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F200" w14:textId="7B4358F0" w:rsidR="00EB4E25" w:rsidRPr="000141F3" w:rsidRDefault="00EB4E25" w:rsidP="00D4005F">
      <w:pPr>
        <w:pStyle w:val="Header"/>
        <w:jc w:val="both"/>
        <w:rPr>
          <w:rFonts w:eastAsia="MS Mincho" w:cs="Arial"/>
          <w:sz w:val="24"/>
        </w:rPr>
      </w:pPr>
      <w:r w:rsidRPr="000141F3">
        <w:rPr>
          <w:rFonts w:eastAsia="MS Mincho" w:cs="Arial"/>
          <w:sz w:val="24"/>
        </w:rPr>
        <w:t>3GPP TSG-RAN WG2 Meeting #12</w:t>
      </w:r>
      <w:r w:rsidR="00213DFA">
        <w:rPr>
          <w:rFonts w:eastAsia="MS Mincho" w:cs="Arial"/>
          <w:sz w:val="24"/>
        </w:rPr>
        <w:t>7</w:t>
      </w:r>
      <w:r w:rsidR="007052FC">
        <w:rPr>
          <w:rFonts w:eastAsia="MS Mincho" w:cs="Arial"/>
          <w:sz w:val="24"/>
        </w:rPr>
        <w:t xml:space="preserve">bis      </w:t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="00C11FFC">
        <w:rPr>
          <w:rFonts w:eastAsia="MS Mincho" w:cs="Arial"/>
          <w:sz w:val="24"/>
        </w:rPr>
        <w:t xml:space="preserve">             </w:t>
      </w:r>
      <w:r w:rsidR="00B51105">
        <w:rPr>
          <w:rFonts w:eastAsia="MS Mincho" w:cs="Arial"/>
          <w:sz w:val="24"/>
        </w:rPr>
        <w:t xml:space="preserve">    </w:t>
      </w:r>
      <w:r w:rsidR="00F725D4">
        <w:rPr>
          <w:rFonts w:eastAsia="MS Mincho" w:cs="Arial"/>
          <w:sz w:val="24"/>
        </w:rPr>
        <w:t xml:space="preserve">    </w:t>
      </w:r>
      <w:r w:rsidR="00F725D4" w:rsidRPr="00F725D4">
        <w:rPr>
          <w:rFonts w:eastAsia="MS Mincho" w:cs="Arial"/>
          <w:sz w:val="24"/>
        </w:rPr>
        <w:t>R2-2408624</w:t>
      </w:r>
    </w:p>
    <w:p w14:paraId="49BCA891" w14:textId="1641C104" w:rsidR="00EB4E25" w:rsidRPr="00791057" w:rsidRDefault="007052FC" w:rsidP="00D4005F">
      <w:pPr>
        <w:pStyle w:val="Header"/>
        <w:jc w:val="both"/>
        <w:rPr>
          <w:rFonts w:eastAsia="MS Mincho"/>
          <w:sz w:val="24"/>
          <w:lang w:val="de-DE"/>
        </w:rPr>
      </w:pPr>
      <w:r w:rsidRPr="007F6EA9">
        <w:rPr>
          <w:rFonts w:eastAsia="Yu Mincho"/>
          <w:sz w:val="24"/>
        </w:rPr>
        <w:t>Hefei, China, Oct 14</w:t>
      </w:r>
      <w:r w:rsidRPr="003A2DA2">
        <w:rPr>
          <w:rFonts w:eastAsia="Yu Mincho"/>
          <w:sz w:val="24"/>
          <w:vertAlign w:val="superscript"/>
        </w:rPr>
        <w:t>th</w:t>
      </w:r>
      <w:r w:rsidR="003A2DA2">
        <w:rPr>
          <w:rFonts w:eastAsia="Yu Mincho"/>
          <w:sz w:val="24"/>
        </w:rPr>
        <w:t xml:space="preserve"> </w:t>
      </w:r>
      <w:r w:rsidRPr="007F6EA9">
        <w:rPr>
          <w:rFonts w:eastAsia="Yu Mincho"/>
          <w:sz w:val="24"/>
        </w:rPr>
        <w:t>– 18</w:t>
      </w:r>
      <w:r w:rsidRPr="003A2DA2">
        <w:rPr>
          <w:rFonts w:eastAsia="Yu Mincho"/>
          <w:sz w:val="24"/>
          <w:vertAlign w:val="superscript"/>
        </w:rPr>
        <w:t>th</w:t>
      </w:r>
      <w:r w:rsidRPr="007F6EA9">
        <w:rPr>
          <w:rFonts w:eastAsia="Yu Mincho"/>
          <w:sz w:val="24"/>
        </w:rPr>
        <w:t>, 2024</w:t>
      </w:r>
    </w:p>
    <w:p w14:paraId="403CB9C0" w14:textId="77777777" w:rsidR="00A209D6" w:rsidRPr="000141F3" w:rsidRDefault="00A209D6" w:rsidP="00D4005F">
      <w:pPr>
        <w:pStyle w:val="Header"/>
        <w:jc w:val="both"/>
        <w:rPr>
          <w:rFonts w:cs="Arial"/>
          <w:bCs/>
          <w:noProof w:val="0"/>
          <w:sz w:val="24"/>
        </w:rPr>
      </w:pPr>
    </w:p>
    <w:p w14:paraId="74AEDB1B" w14:textId="3DCE59A2" w:rsidR="00A209D6" w:rsidRPr="000141F3" w:rsidRDefault="00A209D6" w:rsidP="00D4005F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0141F3">
        <w:rPr>
          <w:rFonts w:cs="Arial"/>
          <w:b/>
          <w:bCs/>
          <w:sz w:val="24"/>
        </w:rPr>
        <w:t>Agenda item:</w:t>
      </w:r>
      <w:r w:rsidRPr="000141F3">
        <w:rPr>
          <w:rFonts w:cs="Arial"/>
          <w:b/>
          <w:bCs/>
          <w:sz w:val="24"/>
        </w:rPr>
        <w:tab/>
      </w:r>
      <w:r w:rsidR="001F2FF2" w:rsidRPr="000141F3">
        <w:rPr>
          <w:rFonts w:cs="Arial"/>
          <w:b/>
          <w:bCs/>
          <w:sz w:val="24"/>
        </w:rPr>
        <w:t>8.9.</w:t>
      </w:r>
      <w:r w:rsidR="007C7151">
        <w:rPr>
          <w:rFonts w:cs="Arial"/>
          <w:b/>
          <w:bCs/>
          <w:sz w:val="24"/>
        </w:rPr>
        <w:t>4</w:t>
      </w:r>
    </w:p>
    <w:p w14:paraId="73188B46" w14:textId="3872A4E7" w:rsidR="00A209D6" w:rsidRPr="000141F3" w:rsidRDefault="00A209D6" w:rsidP="00D4005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0141F3">
        <w:rPr>
          <w:rFonts w:ascii="Arial" w:hAnsi="Arial" w:cs="Arial"/>
          <w:b/>
          <w:bCs/>
          <w:sz w:val="24"/>
        </w:rPr>
        <w:t>Source:</w:t>
      </w:r>
      <w:r w:rsidRPr="000141F3">
        <w:rPr>
          <w:rFonts w:ascii="Arial" w:hAnsi="Arial" w:cs="Arial"/>
          <w:b/>
          <w:bCs/>
          <w:sz w:val="24"/>
        </w:rPr>
        <w:tab/>
      </w:r>
      <w:r w:rsidR="00D3010D" w:rsidRPr="000141F3">
        <w:rPr>
          <w:rFonts w:ascii="Arial" w:hAnsi="Arial" w:cs="Arial"/>
          <w:b/>
          <w:bCs/>
          <w:sz w:val="24"/>
        </w:rPr>
        <w:t>MediaTek</w:t>
      </w:r>
      <w:r w:rsidR="00641838" w:rsidRPr="000141F3">
        <w:rPr>
          <w:rFonts w:ascii="Arial" w:hAnsi="Arial" w:cs="Arial"/>
          <w:b/>
          <w:bCs/>
          <w:sz w:val="24"/>
        </w:rPr>
        <w:t xml:space="preserve"> Inc.</w:t>
      </w:r>
    </w:p>
    <w:p w14:paraId="0FA3EF00" w14:textId="4504ADEE" w:rsidR="00A209D6" w:rsidRPr="000141F3" w:rsidRDefault="00A209D6" w:rsidP="00D4005F">
      <w:pPr>
        <w:ind w:left="1985" w:hanging="1985"/>
        <w:jc w:val="both"/>
        <w:rPr>
          <w:rFonts w:ascii="Arial" w:hAnsi="Arial" w:cs="Arial"/>
          <w:b/>
          <w:bCs/>
          <w:sz w:val="24"/>
          <w:lang w:eastAsia="zh-TW"/>
        </w:rPr>
      </w:pPr>
      <w:r w:rsidRPr="000141F3">
        <w:rPr>
          <w:rFonts w:ascii="Arial" w:hAnsi="Arial" w:cs="Arial"/>
          <w:b/>
          <w:bCs/>
          <w:sz w:val="24"/>
        </w:rPr>
        <w:t>Title:</w:t>
      </w:r>
      <w:r w:rsidRPr="000141F3">
        <w:rPr>
          <w:rFonts w:ascii="Arial" w:hAnsi="Arial" w:cs="Arial"/>
          <w:b/>
          <w:bCs/>
          <w:sz w:val="24"/>
        </w:rPr>
        <w:tab/>
      </w:r>
      <w:bookmarkStart w:id="0" w:name="OLE_LINK2"/>
      <w:bookmarkStart w:id="1" w:name="OLE_LINK45"/>
      <w:r w:rsidR="001A56A2" w:rsidRPr="000141F3">
        <w:rPr>
          <w:rFonts w:ascii="Arial" w:hAnsi="Arial" w:cs="Arial"/>
          <w:b/>
          <w:bCs/>
          <w:sz w:val="24"/>
        </w:rPr>
        <w:t>Discussion</w:t>
      </w:r>
      <w:r w:rsidR="001F2FF2" w:rsidRPr="000141F3">
        <w:rPr>
          <w:rFonts w:ascii="Arial" w:hAnsi="Arial" w:cs="Arial"/>
          <w:b/>
          <w:bCs/>
          <w:sz w:val="24"/>
        </w:rPr>
        <w:t xml:space="preserve"> on </w:t>
      </w:r>
      <w:r w:rsidR="007C7151">
        <w:rPr>
          <w:rFonts w:ascii="Arial" w:hAnsi="Arial" w:cs="Arial"/>
          <w:b/>
          <w:bCs/>
          <w:sz w:val="24"/>
        </w:rPr>
        <w:t>supporting PWS for NB-IoT</w:t>
      </w:r>
      <w:bookmarkEnd w:id="0"/>
    </w:p>
    <w:bookmarkEnd w:id="1"/>
    <w:p w14:paraId="6FEB19D6" w14:textId="18A0ADEC" w:rsidR="00A209D6" w:rsidRPr="000141F3" w:rsidRDefault="00A209D6" w:rsidP="00D4005F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0141F3">
        <w:rPr>
          <w:rFonts w:ascii="Arial" w:hAnsi="Arial" w:cs="Arial"/>
          <w:b/>
          <w:bCs/>
          <w:sz w:val="24"/>
        </w:rPr>
        <w:t>Document for:</w:t>
      </w:r>
      <w:r w:rsidRPr="000141F3">
        <w:rPr>
          <w:rFonts w:ascii="Arial" w:hAnsi="Arial" w:cs="Arial"/>
          <w:b/>
          <w:bCs/>
          <w:sz w:val="24"/>
        </w:rPr>
        <w:tab/>
        <w:t>Discussion</w:t>
      </w:r>
      <w:r w:rsidR="000F57DC" w:rsidRPr="000141F3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3FD3CD86" w:rsidR="00A209D6" w:rsidRDefault="00A209D6" w:rsidP="00D4005F">
      <w:pPr>
        <w:pStyle w:val="Heading1"/>
        <w:jc w:val="both"/>
        <w:rPr>
          <w:rFonts w:cs="Arial"/>
        </w:rPr>
      </w:pPr>
      <w:r w:rsidRPr="000141F3">
        <w:rPr>
          <w:rFonts w:cs="Arial"/>
        </w:rPr>
        <w:t>Introduction</w:t>
      </w:r>
    </w:p>
    <w:p w14:paraId="1F1D89B3" w14:textId="072DCDBC" w:rsidR="00B75D96" w:rsidRDefault="00B75D96" w:rsidP="00B75D96">
      <w:pPr>
        <w:spacing w:after="0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eastAsia="zh-CN"/>
        </w:rPr>
        <w:t>New objective was added to R</w:t>
      </w:r>
      <w:r w:rsidRPr="00983CD2">
        <w:rPr>
          <w:rFonts w:ascii="Arial" w:eastAsia="SimSun" w:hAnsi="Arial" w:cs="Arial"/>
          <w:bCs/>
          <w:lang w:eastAsia="zh-CN"/>
        </w:rPr>
        <w:t xml:space="preserve">el-19 IoT NTN work item </w:t>
      </w:r>
      <w:r>
        <w:rPr>
          <w:rFonts w:ascii="Arial" w:eastAsia="SimSun" w:hAnsi="Arial" w:cs="Arial"/>
          <w:bCs/>
          <w:lang w:eastAsia="zh-CN"/>
        </w:rPr>
        <w:t>i</w:t>
      </w:r>
      <w:r w:rsidRPr="00983CD2">
        <w:rPr>
          <w:rFonts w:ascii="Arial" w:eastAsia="SimSun" w:hAnsi="Arial" w:cs="Arial"/>
          <w:bCs/>
          <w:lang w:eastAsia="zh-CN"/>
        </w:rPr>
        <w:t>n RAN#10</w:t>
      </w:r>
      <w:r>
        <w:rPr>
          <w:rFonts w:ascii="Arial" w:eastAsia="SimSun" w:hAnsi="Arial" w:cs="Arial"/>
          <w:bCs/>
          <w:lang w:eastAsia="zh-CN"/>
        </w:rPr>
        <w:t>5</w:t>
      </w:r>
      <w:r w:rsidRPr="00983CD2">
        <w:rPr>
          <w:rFonts w:ascii="Arial" w:eastAsia="SimSun" w:hAnsi="Arial" w:cs="Arial"/>
          <w:bCs/>
          <w:lang w:eastAsia="zh-CN"/>
        </w:rPr>
        <w:t xml:space="preserve"> </w:t>
      </w:r>
      <w:r w:rsidRPr="00983CD2">
        <w:rPr>
          <w:rFonts w:ascii="Arial" w:eastAsia="SimSun" w:hAnsi="Arial" w:cs="Arial"/>
          <w:bCs/>
          <w:lang w:val="en-US" w:eastAsia="zh-CN"/>
        </w:rPr>
        <w:t>[1]</w:t>
      </w:r>
      <w:r>
        <w:rPr>
          <w:rFonts w:ascii="Arial" w:eastAsia="SimSun" w:hAnsi="Arial" w:cs="Arial"/>
          <w:bCs/>
          <w:lang w:val="en-US" w:eastAsia="zh-CN"/>
        </w:rPr>
        <w:t>:</w:t>
      </w:r>
    </w:p>
    <w:p w14:paraId="4280BED2" w14:textId="77777777" w:rsidR="00B75D96" w:rsidRPr="00B75D96" w:rsidRDefault="00B75D96" w:rsidP="00B75D96">
      <w:pPr>
        <w:spacing w:after="0"/>
        <w:rPr>
          <w:lang w:eastAsia="en-US"/>
        </w:rPr>
      </w:pPr>
    </w:p>
    <w:p w14:paraId="455CD8E1" w14:textId="77777777" w:rsidR="00F97087" w:rsidRPr="00D75BCD" w:rsidRDefault="00F97087" w:rsidP="00F97087">
      <w:pPr>
        <w:numPr>
          <w:ilvl w:val="0"/>
          <w:numId w:val="35"/>
        </w:numPr>
        <w:textAlignment w:val="baseline"/>
        <w:rPr>
          <w:bCs/>
        </w:rPr>
      </w:pPr>
      <w:bookmarkStart w:id="2" w:name="OLE_LINK79"/>
      <w:r w:rsidRPr="00D75BCD">
        <w:rPr>
          <w:bCs/>
        </w:rPr>
        <w:t>Support broadcast of PWS messages for NB-IoT re-using the LTE mechanisms [RAN2]</w:t>
      </w:r>
      <w:bookmarkEnd w:id="2"/>
    </w:p>
    <w:p w14:paraId="15F90E60" w14:textId="77777777" w:rsidR="00F97087" w:rsidRDefault="00F97087" w:rsidP="00F97087">
      <w:pPr>
        <w:spacing w:after="0"/>
        <w:ind w:leftChars="200" w:left="400"/>
        <w:rPr>
          <w:bCs/>
        </w:rPr>
      </w:pPr>
      <w:r>
        <w:rPr>
          <w:bCs/>
        </w:rPr>
        <w:t xml:space="preserve">Note: </w:t>
      </w:r>
      <w:r w:rsidRPr="006648AB">
        <w:rPr>
          <w:bCs/>
        </w:rPr>
        <w:t xml:space="preserve">The solutions will be developed for NTN but can be applicable to TN (if possible). </w:t>
      </w:r>
      <w:bookmarkStart w:id="3" w:name="OLE_LINK25"/>
      <w:r w:rsidRPr="006648AB">
        <w:rPr>
          <w:bCs/>
        </w:rPr>
        <w:t>Specific NB-IoT TN optimizations will not be considered as part of this WI</w:t>
      </w:r>
      <w:bookmarkEnd w:id="3"/>
      <w:r w:rsidRPr="006648AB">
        <w:rPr>
          <w:bCs/>
        </w:rPr>
        <w:t>.</w:t>
      </w:r>
    </w:p>
    <w:p w14:paraId="0EA93C2A" w14:textId="77777777" w:rsidR="00F97087" w:rsidRDefault="00F97087" w:rsidP="00F97087">
      <w:pPr>
        <w:spacing w:after="0"/>
        <w:ind w:leftChars="560" w:left="1120"/>
        <w:rPr>
          <w:bCs/>
        </w:rPr>
      </w:pPr>
      <w:r w:rsidRPr="006648AB">
        <w:rPr>
          <w:bCs/>
        </w:rPr>
        <w:t xml:space="preserve">  </w:t>
      </w:r>
    </w:p>
    <w:p w14:paraId="0D75CF15" w14:textId="77777777" w:rsidR="00F97087" w:rsidRDefault="00F97087" w:rsidP="00F97087">
      <w:pPr>
        <w:spacing w:after="0"/>
        <w:ind w:leftChars="200" w:left="400"/>
        <w:rPr>
          <w:bCs/>
        </w:rPr>
      </w:pPr>
      <w:r>
        <w:rPr>
          <w:bCs/>
        </w:rPr>
        <w:t xml:space="preserve">Note: </w:t>
      </w:r>
      <w:r w:rsidRPr="00AB68A3">
        <w:rPr>
          <w:bCs/>
        </w:rPr>
        <w:t xml:space="preserve">Support for indication of intended service area </w:t>
      </w:r>
      <w:r>
        <w:rPr>
          <w:bCs/>
        </w:rPr>
        <w:t xml:space="preserve">for ETWS </w:t>
      </w:r>
      <w:r w:rsidRPr="00AB68A3">
        <w:rPr>
          <w:bCs/>
        </w:rPr>
        <w:t xml:space="preserve">will be considered based on NR NTN discussions/outcome. </w:t>
      </w:r>
    </w:p>
    <w:p w14:paraId="51ABF603" w14:textId="2A45C16E" w:rsidR="00DC6A61" w:rsidRDefault="00DC6A61" w:rsidP="00D4005F">
      <w:pPr>
        <w:pStyle w:val="Heading1"/>
        <w:jc w:val="both"/>
        <w:rPr>
          <w:rFonts w:cs="Arial"/>
        </w:rPr>
      </w:pPr>
      <w:r w:rsidRPr="000141F3">
        <w:rPr>
          <w:rFonts w:cs="Arial"/>
        </w:rPr>
        <w:t>Discussion</w:t>
      </w:r>
    </w:p>
    <w:p w14:paraId="364E5E65" w14:textId="77777777" w:rsidR="00754EE9" w:rsidRPr="00F97A40" w:rsidRDefault="00754EE9" w:rsidP="004048C7">
      <w:pPr>
        <w:jc w:val="both"/>
        <w:rPr>
          <w:rFonts w:ascii="Arial" w:hAnsi="Arial" w:cs="Arial"/>
          <w:lang w:eastAsia="en-US"/>
        </w:rPr>
      </w:pPr>
      <w:r w:rsidRPr="00F97A40">
        <w:rPr>
          <w:rFonts w:ascii="Arial" w:hAnsi="Arial" w:cs="Arial"/>
          <w:lang w:eastAsia="en-US"/>
        </w:rPr>
        <w:t xml:space="preserve">To support the PWS message for NB-IoT, the LTE mechanism can be reused as indicated in the WID.  </w:t>
      </w:r>
    </w:p>
    <w:p w14:paraId="1DEDFE54" w14:textId="6F2BA2F6" w:rsidR="00754EE9" w:rsidRPr="00F97A40" w:rsidRDefault="00754EE9" w:rsidP="004048C7">
      <w:pPr>
        <w:jc w:val="both"/>
        <w:rPr>
          <w:rFonts w:ascii="Arial" w:hAnsi="Arial" w:cs="Arial"/>
          <w:lang w:eastAsia="en-US"/>
        </w:rPr>
      </w:pPr>
      <w:r w:rsidRPr="00F97A40">
        <w:rPr>
          <w:rFonts w:ascii="Arial" w:hAnsi="Arial" w:cs="Arial"/>
          <w:lang w:eastAsia="en-US"/>
        </w:rPr>
        <w:t xml:space="preserve">The PWS message contains the ETWS and CMAS. </w:t>
      </w:r>
      <w:r w:rsidRPr="00F97A40">
        <w:rPr>
          <w:rFonts w:ascii="Arial" w:hAnsi="Arial" w:cs="Arial"/>
          <w:color w:val="000000"/>
        </w:rPr>
        <w:t>ETWS is a public warning system developed to meet the regulatory requirements for warning notifications related to earthquake and/or tsunami events. ETWS warning notifications can either be a primary notification or secondary notification (providing detailed information).</w:t>
      </w:r>
      <w:r w:rsidRPr="00F97A40">
        <w:rPr>
          <w:rFonts w:ascii="Arial" w:hAnsi="Arial" w:cs="Arial"/>
        </w:rPr>
        <w:t xml:space="preserve"> </w:t>
      </w:r>
      <w:r w:rsidRPr="00F97A40">
        <w:rPr>
          <w:rFonts w:ascii="Arial" w:hAnsi="Arial" w:cs="Arial"/>
          <w:color w:val="000000"/>
        </w:rPr>
        <w:t>CMAS is a public warning system developed for the delivery of multiple, concurrent warning notifications. The CMAS warning notifications are short text messages.</w:t>
      </w:r>
    </w:p>
    <w:p w14:paraId="01118E3A" w14:textId="09029E74" w:rsidR="00754EE9" w:rsidRPr="00F97A40" w:rsidRDefault="00754EE9" w:rsidP="004048C7">
      <w:pPr>
        <w:jc w:val="both"/>
        <w:rPr>
          <w:rFonts w:ascii="Arial" w:hAnsi="Arial" w:cs="Arial"/>
          <w:lang w:eastAsia="en-US"/>
        </w:rPr>
      </w:pPr>
      <w:r w:rsidRPr="00F97A40">
        <w:rPr>
          <w:rFonts w:ascii="Arial" w:hAnsi="Arial" w:cs="Arial"/>
          <w:lang w:eastAsia="en-US"/>
        </w:rPr>
        <w:t>Similar to LTE, the new SIB10-NB, SIB11-</w:t>
      </w:r>
      <w:proofErr w:type="gramStart"/>
      <w:r w:rsidRPr="00F97A40">
        <w:rPr>
          <w:rFonts w:ascii="Arial" w:hAnsi="Arial" w:cs="Arial"/>
          <w:lang w:eastAsia="en-US"/>
        </w:rPr>
        <w:t>NB</w:t>
      </w:r>
      <w:proofErr w:type="gramEnd"/>
      <w:r w:rsidRPr="00F97A40">
        <w:rPr>
          <w:rFonts w:ascii="Arial" w:hAnsi="Arial" w:cs="Arial"/>
          <w:lang w:eastAsia="en-US"/>
        </w:rPr>
        <w:t xml:space="preserve"> and SIB12-NB shall be introduced for ETWS primary notification, ETWS secondary notification</w:t>
      </w:r>
      <w:r w:rsidR="007C04F4">
        <w:rPr>
          <w:rFonts w:ascii="Arial" w:hAnsi="Arial" w:cs="Arial"/>
          <w:lang w:eastAsia="en-US"/>
        </w:rPr>
        <w:t xml:space="preserve">, </w:t>
      </w:r>
      <w:r w:rsidRPr="00F97A40">
        <w:rPr>
          <w:rFonts w:ascii="Arial" w:hAnsi="Arial" w:cs="Arial"/>
          <w:lang w:eastAsia="en-US"/>
        </w:rPr>
        <w:t xml:space="preserve">and CMAS notification. The content of these SIBs </w:t>
      </w:r>
      <w:r w:rsidR="007C04F4">
        <w:rPr>
          <w:rFonts w:ascii="Arial" w:hAnsi="Arial" w:cs="Arial"/>
          <w:lang w:eastAsia="en-US"/>
        </w:rPr>
        <w:t>should be</w:t>
      </w:r>
      <w:r w:rsidRPr="00F97A40">
        <w:rPr>
          <w:rFonts w:ascii="Arial" w:hAnsi="Arial" w:cs="Arial"/>
          <w:lang w:eastAsia="en-US"/>
        </w:rPr>
        <w:t xml:space="preserve"> exactly</w:t>
      </w:r>
      <w:r w:rsidR="002D0914" w:rsidRPr="00F97A40">
        <w:rPr>
          <w:rFonts w:ascii="Arial" w:hAnsi="Arial" w:cs="Arial"/>
          <w:lang w:eastAsia="en-US"/>
        </w:rPr>
        <w:t xml:space="preserve"> the</w:t>
      </w:r>
      <w:r w:rsidRPr="00F97A40">
        <w:rPr>
          <w:rFonts w:ascii="Arial" w:hAnsi="Arial" w:cs="Arial"/>
          <w:lang w:eastAsia="en-US"/>
        </w:rPr>
        <w:t xml:space="preserve"> same as that in LTE.</w:t>
      </w:r>
    </w:p>
    <w:p w14:paraId="582AA68A" w14:textId="0EF49BEC" w:rsidR="002D0914" w:rsidRPr="00F97A40" w:rsidRDefault="002D0914" w:rsidP="004048C7">
      <w:pPr>
        <w:jc w:val="both"/>
        <w:rPr>
          <w:rFonts w:ascii="Arial" w:hAnsi="Arial" w:cs="Arial"/>
          <w:b/>
          <w:bCs/>
          <w:lang w:eastAsia="en-US"/>
        </w:rPr>
      </w:pPr>
      <w:bookmarkStart w:id="4" w:name="OLE_LINK1"/>
      <w:r w:rsidRPr="00F97A40">
        <w:rPr>
          <w:rFonts w:ascii="Arial" w:hAnsi="Arial" w:cs="Arial"/>
          <w:b/>
          <w:bCs/>
          <w:lang w:eastAsia="en-US"/>
        </w:rPr>
        <w:t xml:space="preserve">Proposal 1: </w:t>
      </w:r>
      <w:r w:rsidR="00D81692">
        <w:rPr>
          <w:rFonts w:ascii="Arial" w:hAnsi="Arial" w:cs="Arial"/>
          <w:b/>
          <w:bCs/>
          <w:lang w:eastAsia="en-US"/>
        </w:rPr>
        <w:t>Introduce n</w:t>
      </w:r>
      <w:r w:rsidR="00B75D96" w:rsidRPr="00F97A40">
        <w:rPr>
          <w:rFonts w:ascii="Arial" w:hAnsi="Arial" w:cs="Arial"/>
          <w:b/>
          <w:bCs/>
          <w:lang w:eastAsia="en-US"/>
        </w:rPr>
        <w:t>ew SIB10-NB, SIB11-NB</w:t>
      </w:r>
      <w:r w:rsidR="004048C7">
        <w:rPr>
          <w:rFonts w:ascii="Arial" w:hAnsi="Arial" w:cs="Arial"/>
          <w:b/>
          <w:bCs/>
          <w:lang w:eastAsia="en-US"/>
        </w:rPr>
        <w:t xml:space="preserve">, </w:t>
      </w:r>
      <w:r w:rsidR="00B75D96" w:rsidRPr="00F97A40">
        <w:rPr>
          <w:rFonts w:ascii="Arial" w:hAnsi="Arial" w:cs="Arial"/>
          <w:b/>
          <w:bCs/>
          <w:lang w:eastAsia="en-US"/>
        </w:rPr>
        <w:t>and SIB</w:t>
      </w:r>
      <w:r w:rsidR="00494595" w:rsidRPr="00F97A40">
        <w:rPr>
          <w:rFonts w:ascii="Arial" w:hAnsi="Arial" w:cs="Arial"/>
          <w:b/>
          <w:bCs/>
          <w:lang w:eastAsia="en-US"/>
        </w:rPr>
        <w:t>12</w:t>
      </w:r>
      <w:r w:rsidR="00B75D96" w:rsidRPr="00F97A40">
        <w:rPr>
          <w:rFonts w:ascii="Arial" w:hAnsi="Arial" w:cs="Arial"/>
          <w:b/>
          <w:bCs/>
          <w:lang w:eastAsia="en-US"/>
        </w:rPr>
        <w:t>-NB for ETWS primary notification, ETWS secondary notification</w:t>
      </w:r>
      <w:r w:rsidR="004048C7">
        <w:rPr>
          <w:rFonts w:ascii="Arial" w:hAnsi="Arial" w:cs="Arial"/>
          <w:b/>
          <w:bCs/>
          <w:lang w:eastAsia="en-US"/>
        </w:rPr>
        <w:t>,</w:t>
      </w:r>
      <w:r w:rsidR="00B75D96" w:rsidRPr="00F97A40">
        <w:rPr>
          <w:rFonts w:ascii="Arial" w:hAnsi="Arial" w:cs="Arial"/>
          <w:b/>
          <w:bCs/>
          <w:lang w:eastAsia="en-US"/>
        </w:rPr>
        <w:t xml:space="preserve"> and CMAS notification</w:t>
      </w:r>
      <w:r w:rsidR="004048C7">
        <w:rPr>
          <w:rFonts w:ascii="Arial" w:hAnsi="Arial" w:cs="Arial"/>
          <w:b/>
          <w:bCs/>
          <w:lang w:eastAsia="en-US"/>
        </w:rPr>
        <w:t xml:space="preserve"> respectively</w:t>
      </w:r>
      <w:r w:rsidR="00B75D96" w:rsidRPr="00F97A40">
        <w:rPr>
          <w:rFonts w:ascii="Arial" w:hAnsi="Arial" w:cs="Arial"/>
          <w:b/>
          <w:bCs/>
          <w:lang w:eastAsia="en-US"/>
        </w:rPr>
        <w:t xml:space="preserve">. </w:t>
      </w:r>
      <w:r w:rsidRPr="00F97A40">
        <w:rPr>
          <w:rFonts w:ascii="Arial" w:hAnsi="Arial" w:cs="Arial"/>
          <w:b/>
          <w:bCs/>
          <w:lang w:eastAsia="en-US"/>
        </w:rPr>
        <w:t>The content of these SIBs is exactly the same as that in LTE.</w:t>
      </w:r>
    </w:p>
    <w:bookmarkEnd w:id="4"/>
    <w:p w14:paraId="750DA750" w14:textId="4D2E2CC8" w:rsidR="00B75D96" w:rsidRPr="00F97A40" w:rsidRDefault="00ED6506" w:rsidP="00B90745">
      <w:pPr>
        <w:jc w:val="both"/>
        <w:rPr>
          <w:rFonts w:ascii="Arial" w:hAnsi="Arial" w:cs="Arial"/>
          <w:lang w:eastAsia="en-US"/>
        </w:rPr>
      </w:pPr>
      <w:r w:rsidRPr="00F97A40">
        <w:rPr>
          <w:rFonts w:ascii="Arial" w:hAnsi="Arial" w:cs="Arial"/>
          <w:lang w:eastAsia="en-US"/>
        </w:rPr>
        <w:t>Similar to LTE, new bits in paging message should be introduced to send ETWS indication and CMAS indication to the UE in RRC Idle mode.</w:t>
      </w:r>
    </w:p>
    <w:p w14:paraId="0535F730" w14:textId="0E48A90F" w:rsidR="00105EBA" w:rsidRPr="00F97A40" w:rsidRDefault="00A86741" w:rsidP="00B75D96">
      <w:pPr>
        <w:rPr>
          <w:rFonts w:ascii="Arial" w:hAnsi="Arial" w:cs="Arial"/>
          <w:b/>
          <w:bCs/>
          <w:lang w:eastAsia="en-US"/>
        </w:rPr>
      </w:pPr>
      <w:bookmarkStart w:id="5" w:name="OLE_LINK70"/>
      <w:r w:rsidRPr="00F97A40">
        <w:rPr>
          <w:rFonts w:ascii="Arial" w:hAnsi="Arial" w:cs="Arial"/>
          <w:b/>
          <w:bCs/>
          <w:lang w:eastAsia="en-US"/>
        </w:rPr>
        <w:t xml:space="preserve">Proposal 2: </w:t>
      </w:r>
      <w:r w:rsidR="00D81692">
        <w:rPr>
          <w:rFonts w:ascii="Arial" w:hAnsi="Arial" w:cs="Arial"/>
          <w:b/>
          <w:bCs/>
          <w:lang w:eastAsia="en-US"/>
        </w:rPr>
        <w:t>Introduce n</w:t>
      </w:r>
      <w:r w:rsidR="00105EBA" w:rsidRPr="00F97A40">
        <w:rPr>
          <w:rFonts w:ascii="Arial" w:hAnsi="Arial" w:cs="Arial"/>
          <w:b/>
          <w:bCs/>
          <w:lang w:eastAsia="en-US"/>
        </w:rPr>
        <w:t xml:space="preserve">ew ETWS indication and CMAS indication in </w:t>
      </w:r>
      <w:r w:rsidR="00D0113E" w:rsidRPr="00D0113E">
        <w:rPr>
          <w:rFonts w:ascii="Arial" w:hAnsi="Arial" w:cs="Arial"/>
          <w:b/>
          <w:bCs/>
          <w:lang w:eastAsia="en-US"/>
        </w:rPr>
        <w:t>Paging-NB message</w:t>
      </w:r>
      <w:r w:rsidR="00105EBA" w:rsidRPr="00F97A40">
        <w:rPr>
          <w:rFonts w:ascii="Arial" w:hAnsi="Arial" w:cs="Arial"/>
          <w:b/>
          <w:bCs/>
          <w:lang w:eastAsia="en-US"/>
        </w:rPr>
        <w:t>.</w:t>
      </w:r>
    </w:p>
    <w:bookmarkEnd w:id="5"/>
    <w:p w14:paraId="0928F037" w14:textId="0D5F7359" w:rsidR="001C0608" w:rsidRDefault="00105BF3" w:rsidP="00A867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In Idle mode, the Direct Indication Information using P-RNTI only includes system information modification indication as show in 36.331 Table 6.7.5-1.</w:t>
      </w:r>
    </w:p>
    <w:p w14:paraId="57FA5FAF" w14:textId="77777777" w:rsidR="00105BF3" w:rsidRDefault="00105BF3" w:rsidP="00105BF3">
      <w:pPr>
        <w:pStyle w:val="TH"/>
      </w:pPr>
      <w:r>
        <w:t>Table 6.7.5-1: Direct Indication information</w:t>
      </w:r>
    </w:p>
    <w:tbl>
      <w:tblPr>
        <w:tblW w:w="8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229"/>
      </w:tblGrid>
      <w:tr w:rsidR="00105BF3" w14:paraId="0A5881AC" w14:textId="77777777" w:rsidTr="00105BF3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A04E" w14:textId="77777777" w:rsidR="00105BF3" w:rsidRDefault="00105B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x-none"/>
              </w:rPr>
            </w:pPr>
            <w:r>
              <w:rPr>
                <w:rFonts w:ascii="Arial" w:eastAsia="Calibri" w:hAnsi="Arial"/>
                <w:b/>
                <w:sz w:val="18"/>
                <w:lang w:eastAsia="x-none"/>
              </w:rPr>
              <w:t>Bit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A11D" w14:textId="77777777" w:rsidR="00105BF3" w:rsidRDefault="00105BF3">
            <w:pPr>
              <w:pStyle w:val="TAC"/>
              <w:rPr>
                <w:rFonts w:eastAsia="Calibri"/>
                <w:lang w:eastAsia="ja-JP"/>
              </w:rPr>
            </w:pPr>
            <w:r>
              <w:rPr>
                <w:rStyle w:val="TAHCar"/>
              </w:rPr>
              <w:t>Field in</w:t>
            </w:r>
            <w:r>
              <w:rPr>
                <w:rFonts w:eastAsia="Calibri"/>
              </w:rPr>
              <w:t xml:space="preserve"> </w:t>
            </w:r>
            <w:r>
              <w:rPr>
                <w:rStyle w:val="THChar"/>
                <w:bCs/>
                <w:i/>
                <w:iCs/>
              </w:rPr>
              <w:t>Direct Indication information</w:t>
            </w:r>
          </w:p>
        </w:tc>
      </w:tr>
      <w:tr w:rsidR="00105BF3" w14:paraId="03348CCB" w14:textId="77777777" w:rsidTr="00105BF3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5671" w14:textId="77777777" w:rsidR="00105BF3" w:rsidRDefault="00105BF3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CDF1" w14:textId="77777777" w:rsidR="00105BF3" w:rsidRDefault="00105BF3">
            <w:pPr>
              <w:keepNext/>
              <w:keepLines/>
              <w:spacing w:after="0"/>
              <w:rPr>
                <w:rFonts w:ascii="Arial" w:eastAsia="Calibri" w:hAnsi="Arial"/>
                <w:i/>
                <w:iCs/>
                <w:kern w:val="2"/>
                <w:sz w:val="18"/>
                <w:lang w:eastAsia="x-none"/>
              </w:rPr>
            </w:pPr>
            <w:proofErr w:type="spellStart"/>
            <w:r>
              <w:rPr>
                <w:rFonts w:ascii="Arial" w:eastAsia="Calibri" w:hAnsi="Arial"/>
                <w:i/>
                <w:iCs/>
                <w:kern w:val="2"/>
                <w:sz w:val="18"/>
                <w:lang w:eastAsia="x-none"/>
              </w:rPr>
              <w:t>systemInfoModification</w:t>
            </w:r>
            <w:proofErr w:type="spellEnd"/>
          </w:p>
        </w:tc>
      </w:tr>
      <w:tr w:rsidR="00105BF3" w14:paraId="7A7DAAAC" w14:textId="77777777" w:rsidTr="00105BF3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F874" w14:textId="77777777" w:rsidR="00105BF3" w:rsidRDefault="00105BF3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302B" w14:textId="77777777" w:rsidR="00105BF3" w:rsidRDefault="00105BF3">
            <w:pPr>
              <w:keepNext/>
              <w:keepLines/>
              <w:spacing w:after="0"/>
              <w:rPr>
                <w:rFonts w:ascii="Arial" w:eastAsia="Calibri" w:hAnsi="Arial"/>
                <w:i/>
                <w:iCs/>
                <w:kern w:val="2"/>
                <w:sz w:val="18"/>
                <w:szCs w:val="22"/>
                <w:lang w:eastAsia="x-none"/>
              </w:rPr>
            </w:pPr>
            <w:proofErr w:type="spellStart"/>
            <w:r>
              <w:rPr>
                <w:rFonts w:ascii="Arial" w:eastAsia="Calibri" w:hAnsi="Arial"/>
                <w:i/>
                <w:iCs/>
                <w:kern w:val="2"/>
                <w:sz w:val="18"/>
                <w:szCs w:val="22"/>
                <w:lang w:eastAsia="x-none"/>
              </w:rPr>
              <w:t>systemInfoModification-eDRX</w:t>
            </w:r>
            <w:proofErr w:type="spellEnd"/>
          </w:p>
        </w:tc>
      </w:tr>
      <w:tr w:rsidR="00105BF3" w14:paraId="1C97A73B" w14:textId="77777777" w:rsidTr="00105BF3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8C82" w14:textId="77777777" w:rsidR="00105BF3" w:rsidRDefault="00105BF3">
            <w:pPr>
              <w:pStyle w:val="TAL"/>
              <w:rPr>
                <w:rFonts w:eastAsia="Times New Roman"/>
                <w:szCs w:val="18"/>
                <w:lang w:eastAsia="ja-JP"/>
              </w:rPr>
            </w:pPr>
            <w:r>
              <w:rPr>
                <w:szCs w:val="18"/>
              </w:rPr>
              <w:t>3, 4, 5, 6, 7, 8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332B" w14:textId="77777777" w:rsidR="00105BF3" w:rsidRDefault="00105BF3">
            <w:pPr>
              <w:pStyle w:val="TAL"/>
              <w:rPr>
                <w:rFonts w:eastAsia="Calibri"/>
                <w:i/>
                <w:iCs/>
                <w:kern w:val="2"/>
                <w:szCs w:val="18"/>
              </w:rPr>
            </w:pPr>
            <w:r>
              <w:rPr>
                <w:rFonts w:cs="Arial"/>
                <w:szCs w:val="18"/>
              </w:rPr>
              <w:t>Not used, and shall be ignored by UE if received</w:t>
            </w:r>
          </w:p>
        </w:tc>
      </w:tr>
    </w:tbl>
    <w:p w14:paraId="0978044C" w14:textId="77777777" w:rsidR="001C0608" w:rsidRDefault="001C0608" w:rsidP="00A86741">
      <w:pPr>
        <w:rPr>
          <w:rFonts w:ascii="Arial" w:hAnsi="Arial" w:cs="Arial"/>
          <w:lang w:val="en-US" w:eastAsia="en-US"/>
        </w:rPr>
      </w:pPr>
    </w:p>
    <w:p w14:paraId="4344AA35" w14:textId="7534E381" w:rsidR="00A86741" w:rsidRPr="00F97A40" w:rsidRDefault="00105BF3" w:rsidP="00B00767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To support PWS on IoT NTN, n</w:t>
      </w:r>
      <w:r w:rsidR="00A86741" w:rsidRPr="00F97A40">
        <w:rPr>
          <w:rFonts w:ascii="Arial" w:hAnsi="Arial" w:cs="Arial"/>
          <w:lang w:eastAsia="en-US"/>
        </w:rPr>
        <w:t xml:space="preserve">ew bits in </w:t>
      </w:r>
      <w:bookmarkStart w:id="6" w:name="OLE_LINK71"/>
      <w:bookmarkStart w:id="7" w:name="OLE_LINK140"/>
      <w:r w:rsidR="00A86741" w:rsidRPr="00F97A40">
        <w:rPr>
          <w:rFonts w:ascii="Arial" w:hAnsi="Arial" w:cs="Arial"/>
          <w:lang w:eastAsia="en-US"/>
        </w:rPr>
        <w:t xml:space="preserve">Direct Indication Information </w:t>
      </w:r>
      <w:bookmarkEnd w:id="6"/>
      <w:r w:rsidR="00A86741" w:rsidRPr="00F97A40">
        <w:rPr>
          <w:rFonts w:ascii="Arial" w:hAnsi="Arial" w:cs="Arial"/>
          <w:lang w:eastAsia="en-US"/>
        </w:rPr>
        <w:t xml:space="preserve">using P-RNTI </w:t>
      </w:r>
      <w:bookmarkEnd w:id="7"/>
      <w:r w:rsidR="00A86741" w:rsidRPr="00F97A40">
        <w:rPr>
          <w:rFonts w:ascii="Arial" w:hAnsi="Arial" w:cs="Arial"/>
          <w:lang w:eastAsia="en-US"/>
        </w:rPr>
        <w:t xml:space="preserve">should be introduced to send ETWS indication and CMAS indication to the UE in RRC Idle mode. But this should </w:t>
      </w:r>
      <w:r w:rsidR="00B00767">
        <w:rPr>
          <w:rFonts w:ascii="Arial" w:hAnsi="Arial" w:cs="Arial"/>
          <w:lang w:eastAsia="en-US"/>
        </w:rPr>
        <w:t xml:space="preserve">also </w:t>
      </w:r>
      <w:r w:rsidR="00A86741" w:rsidRPr="00F97A40">
        <w:rPr>
          <w:rFonts w:ascii="Arial" w:hAnsi="Arial" w:cs="Arial"/>
          <w:lang w:eastAsia="en-US"/>
        </w:rPr>
        <w:t>be defined in RAN1</w:t>
      </w:r>
      <w:r w:rsidR="00D81692">
        <w:rPr>
          <w:rFonts w:ascii="Arial" w:hAnsi="Arial" w:cs="Arial"/>
          <w:lang w:eastAsia="en-US"/>
        </w:rPr>
        <w:t xml:space="preserve">, </w:t>
      </w:r>
      <w:r>
        <w:rPr>
          <w:rFonts w:ascii="Arial" w:hAnsi="Arial" w:cs="Arial"/>
          <w:lang w:eastAsia="en-US"/>
        </w:rPr>
        <w:t>so</w:t>
      </w:r>
      <w:r w:rsidR="00D81692">
        <w:rPr>
          <w:rFonts w:ascii="Arial" w:hAnsi="Arial" w:cs="Arial"/>
          <w:lang w:eastAsia="en-US"/>
        </w:rPr>
        <w:t xml:space="preserve"> an</w:t>
      </w:r>
      <w:r w:rsidR="00B00767">
        <w:rPr>
          <w:rFonts w:ascii="Arial" w:hAnsi="Arial" w:cs="Arial"/>
          <w:lang w:eastAsia="en-US"/>
        </w:rPr>
        <w:t xml:space="preserve"> </w:t>
      </w:r>
      <w:r w:rsidR="00A86741" w:rsidRPr="00F97A40">
        <w:rPr>
          <w:rFonts w:ascii="Arial" w:hAnsi="Arial" w:cs="Arial"/>
          <w:lang w:eastAsia="en-US"/>
        </w:rPr>
        <w:t>LS to RAN1 is needed.</w:t>
      </w:r>
    </w:p>
    <w:p w14:paraId="7643CC3A" w14:textId="2AB28A37" w:rsidR="00105EBA" w:rsidRPr="00F97A40" w:rsidRDefault="00A86741" w:rsidP="001C0608">
      <w:pPr>
        <w:jc w:val="both"/>
        <w:rPr>
          <w:rFonts w:ascii="Arial" w:hAnsi="Arial" w:cs="Arial"/>
          <w:b/>
          <w:bCs/>
          <w:lang w:eastAsia="en-US"/>
        </w:rPr>
      </w:pPr>
      <w:r w:rsidRPr="00F97A40">
        <w:rPr>
          <w:rFonts w:ascii="Arial" w:hAnsi="Arial" w:cs="Arial"/>
          <w:b/>
          <w:bCs/>
          <w:lang w:eastAsia="en-US"/>
        </w:rPr>
        <w:t xml:space="preserve">Proposal 3: </w:t>
      </w:r>
      <w:r w:rsidR="00105EBA" w:rsidRPr="00F97A40">
        <w:rPr>
          <w:rFonts w:ascii="Arial" w:hAnsi="Arial" w:cs="Arial"/>
          <w:b/>
          <w:bCs/>
          <w:lang w:eastAsia="en-US"/>
        </w:rPr>
        <w:t xml:space="preserve">Send </w:t>
      </w:r>
      <w:r w:rsidR="00BD4DA7">
        <w:rPr>
          <w:rFonts w:ascii="Arial" w:hAnsi="Arial" w:cs="Arial"/>
          <w:b/>
          <w:bCs/>
          <w:lang w:eastAsia="en-US"/>
        </w:rPr>
        <w:t xml:space="preserve">an </w:t>
      </w:r>
      <w:r w:rsidR="00105EBA" w:rsidRPr="00F97A40">
        <w:rPr>
          <w:rFonts w:ascii="Arial" w:hAnsi="Arial" w:cs="Arial"/>
          <w:b/>
          <w:bCs/>
          <w:lang w:eastAsia="en-US"/>
        </w:rPr>
        <w:t>LS to RAN1 for new ETWS indication and CMAS indication in Direct Indication Information using P-RNTI</w:t>
      </w:r>
      <w:r w:rsidR="00F97A40" w:rsidRPr="00F97A40">
        <w:rPr>
          <w:rFonts w:ascii="Arial" w:hAnsi="Arial" w:cs="Arial"/>
          <w:b/>
          <w:bCs/>
          <w:lang w:eastAsia="en-US"/>
        </w:rPr>
        <w:t>.</w:t>
      </w:r>
    </w:p>
    <w:p w14:paraId="306518A4" w14:textId="7B3F84D1" w:rsidR="00695AFC" w:rsidRDefault="00695AFC" w:rsidP="00105EB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For </w:t>
      </w:r>
      <w:proofErr w:type="spellStart"/>
      <w:r>
        <w:rPr>
          <w:rFonts w:ascii="Arial" w:hAnsi="Arial" w:cs="Arial"/>
          <w:lang w:eastAsia="en-US"/>
        </w:rPr>
        <w:t>eMTC</w:t>
      </w:r>
      <w:proofErr w:type="spellEnd"/>
      <w:r>
        <w:rPr>
          <w:rFonts w:ascii="Arial" w:hAnsi="Arial" w:cs="Arial"/>
          <w:lang w:eastAsia="en-US"/>
        </w:rPr>
        <w:t xml:space="preserve">, receiving Direct Indication Information using SI-RNTI in connected mode is supported as in 36.331 </w:t>
      </w:r>
      <w:r w:rsidRPr="00695AFC">
        <w:rPr>
          <w:rFonts w:ascii="Arial" w:hAnsi="Arial" w:cs="Arial"/>
          <w:lang w:eastAsia="en-US"/>
        </w:rPr>
        <w:t>T</w:t>
      </w:r>
      <w:r>
        <w:rPr>
          <w:rFonts w:ascii="Arial" w:hAnsi="Arial" w:cs="Arial"/>
          <w:lang w:eastAsia="en-US"/>
        </w:rPr>
        <w:t>ab</w:t>
      </w:r>
      <w:r w:rsidRPr="00695AFC">
        <w:rPr>
          <w:rFonts w:ascii="Arial" w:hAnsi="Arial" w:cs="Arial"/>
          <w:lang w:eastAsia="en-US"/>
        </w:rPr>
        <w:t>le 6.6-2</w:t>
      </w:r>
      <w:r>
        <w:rPr>
          <w:rFonts w:ascii="Arial" w:hAnsi="Arial" w:cs="Arial"/>
          <w:lang w:eastAsia="en-US"/>
        </w:rPr>
        <w:t>.</w:t>
      </w:r>
    </w:p>
    <w:p w14:paraId="5A624065" w14:textId="77777777" w:rsidR="00695AFC" w:rsidRDefault="00695AFC" w:rsidP="00105EBA">
      <w:pPr>
        <w:rPr>
          <w:rFonts w:ascii="Arial" w:hAnsi="Arial" w:cs="Arial"/>
          <w:lang w:eastAsia="en-US"/>
        </w:rPr>
      </w:pPr>
    </w:p>
    <w:p w14:paraId="3DC6D74E" w14:textId="77777777" w:rsidR="00695AFC" w:rsidRDefault="00695AFC" w:rsidP="00695AFC">
      <w:pPr>
        <w:pStyle w:val="TH"/>
        <w:rPr>
          <w:bCs/>
          <w:kern w:val="2"/>
        </w:rPr>
      </w:pPr>
      <w:bookmarkStart w:id="8" w:name="OLE_LINK144"/>
      <w:r>
        <w:rPr>
          <w:bCs/>
          <w:kern w:val="2"/>
        </w:rPr>
        <w:lastRenderedPageBreak/>
        <w:t>Table 6.6-2</w:t>
      </w:r>
      <w:bookmarkEnd w:id="8"/>
      <w:r>
        <w:rPr>
          <w:bCs/>
          <w:kern w:val="2"/>
        </w:rPr>
        <w:t>: Direct Indication information using SI-RNTI</w:t>
      </w:r>
    </w:p>
    <w:tbl>
      <w:tblPr>
        <w:tblW w:w="9212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253"/>
      </w:tblGrid>
      <w:tr w:rsidR="00695AFC" w14:paraId="3988EA94" w14:textId="77777777" w:rsidTr="00695A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A22E" w14:textId="77777777" w:rsidR="00695AFC" w:rsidRDefault="00695AFC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Bit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8631" w14:textId="77777777" w:rsidR="00695AFC" w:rsidRDefault="00695AFC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Direct Indication information</w:t>
            </w:r>
          </w:p>
        </w:tc>
      </w:tr>
      <w:tr w:rsidR="00695AFC" w14:paraId="4A437768" w14:textId="77777777" w:rsidTr="00695A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155E" w14:textId="77777777" w:rsidR="00695AFC" w:rsidRDefault="00695AFC">
            <w:r>
              <w:t>1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9CAE" w14:textId="77777777" w:rsidR="00695AFC" w:rsidRDefault="00695AFC">
            <w:pPr>
              <w:pStyle w:val="TAL"/>
              <w:rPr>
                <w:rFonts w:eastAsia="Calibri"/>
                <w:i/>
                <w:iCs/>
                <w:kern w:val="2"/>
              </w:rPr>
            </w:pPr>
            <w:proofErr w:type="spellStart"/>
            <w:r>
              <w:rPr>
                <w:rFonts w:eastAsia="Calibri"/>
                <w:i/>
                <w:iCs/>
                <w:kern w:val="2"/>
                <w:szCs w:val="22"/>
              </w:rPr>
              <w:t>etws</w:t>
            </w:r>
            <w:proofErr w:type="spellEnd"/>
            <w:r>
              <w:rPr>
                <w:rFonts w:eastAsia="Calibri"/>
                <w:i/>
                <w:iCs/>
                <w:kern w:val="2"/>
                <w:szCs w:val="22"/>
              </w:rPr>
              <w:t>-Indication</w:t>
            </w:r>
          </w:p>
        </w:tc>
      </w:tr>
      <w:tr w:rsidR="00695AFC" w14:paraId="15622E1D" w14:textId="77777777" w:rsidTr="00695A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B378" w14:textId="77777777" w:rsidR="00695AFC" w:rsidRDefault="00695AFC">
            <w:r>
              <w:t>2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AF2E" w14:textId="77777777" w:rsidR="00695AFC" w:rsidRDefault="00695AFC">
            <w:pPr>
              <w:pStyle w:val="TAL"/>
              <w:rPr>
                <w:rFonts w:eastAsia="Calibri"/>
                <w:i/>
                <w:iCs/>
                <w:kern w:val="2"/>
                <w:szCs w:val="22"/>
              </w:rPr>
            </w:pPr>
            <w:proofErr w:type="spellStart"/>
            <w:r>
              <w:rPr>
                <w:rFonts w:eastAsia="Calibri"/>
                <w:i/>
                <w:iCs/>
                <w:kern w:val="2"/>
                <w:szCs w:val="22"/>
              </w:rPr>
              <w:t>cmas</w:t>
            </w:r>
            <w:proofErr w:type="spellEnd"/>
            <w:r>
              <w:rPr>
                <w:rFonts w:eastAsia="Calibri"/>
                <w:i/>
                <w:iCs/>
                <w:kern w:val="2"/>
                <w:szCs w:val="22"/>
              </w:rPr>
              <w:t>-Indication</w:t>
            </w:r>
          </w:p>
        </w:tc>
      </w:tr>
      <w:tr w:rsidR="00695AFC" w14:paraId="4C05CB72" w14:textId="77777777" w:rsidTr="00695A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BD10" w14:textId="77777777" w:rsidR="00695AFC" w:rsidRDefault="00695AFC">
            <w:pPr>
              <w:pStyle w:val="TAL"/>
              <w:rPr>
                <w:rFonts w:eastAsia="Times New Roman"/>
              </w:rPr>
            </w:pPr>
            <w:r>
              <w:t>3, 4, 5, 6, 7, 8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074D" w14:textId="77777777" w:rsidR="00695AFC" w:rsidRDefault="00695AFC">
            <w:pPr>
              <w:pStyle w:val="TAL"/>
            </w:pPr>
            <w:r>
              <w:t xml:space="preserve">Not </w:t>
            </w:r>
            <w:proofErr w:type="gramStart"/>
            <w:r>
              <w:t>used, and</w:t>
            </w:r>
            <w:proofErr w:type="gramEnd"/>
            <w:r>
              <w:t xml:space="preserve"> shall be ignored by UE if received.</w:t>
            </w:r>
          </w:p>
        </w:tc>
      </w:tr>
    </w:tbl>
    <w:p w14:paraId="147898B1" w14:textId="77777777" w:rsidR="00695AFC" w:rsidRPr="00695AFC" w:rsidRDefault="00695AFC" w:rsidP="00105EBA">
      <w:pPr>
        <w:rPr>
          <w:rFonts w:ascii="Arial" w:hAnsi="Arial" w:cs="Arial"/>
          <w:lang w:val="en-US" w:eastAsia="en-US"/>
        </w:rPr>
      </w:pPr>
    </w:p>
    <w:p w14:paraId="0767ED70" w14:textId="2E55E5FE" w:rsidR="00F97A40" w:rsidRPr="00F97A40" w:rsidRDefault="00F97A40" w:rsidP="00D228B9">
      <w:pPr>
        <w:jc w:val="both"/>
        <w:rPr>
          <w:rFonts w:ascii="Arial" w:hAnsi="Arial" w:cs="Arial"/>
          <w:lang w:eastAsia="en-US"/>
        </w:rPr>
      </w:pPr>
      <w:r w:rsidRPr="00F97A40">
        <w:rPr>
          <w:rFonts w:ascii="Arial" w:hAnsi="Arial" w:cs="Arial"/>
          <w:lang w:eastAsia="en-US"/>
        </w:rPr>
        <w:t xml:space="preserve">NB-IoT does not monitor paging message in RRC connected mode. </w:t>
      </w:r>
      <w:r w:rsidR="00BD4DA7">
        <w:rPr>
          <w:rFonts w:ascii="Arial" w:hAnsi="Arial" w:cs="Arial"/>
          <w:lang w:eastAsia="en-US"/>
        </w:rPr>
        <w:t>T</w:t>
      </w:r>
      <w:r w:rsidRPr="00F97A40">
        <w:rPr>
          <w:rFonts w:ascii="Arial" w:hAnsi="Arial" w:cs="Arial"/>
          <w:lang w:eastAsia="en-US"/>
        </w:rPr>
        <w:t>o acquire ETWS indication and CMAS indication in RRC connected mode, a new Direct Indication Information in RRC connected mode similar to</w:t>
      </w:r>
      <w:r w:rsidR="00BD4DA7">
        <w:rPr>
          <w:rFonts w:ascii="Arial" w:hAnsi="Arial" w:cs="Arial"/>
          <w:lang w:eastAsia="en-US"/>
        </w:rPr>
        <w:t xml:space="preserve"> that in</w:t>
      </w:r>
      <w:r w:rsidRPr="00F97A40">
        <w:rPr>
          <w:rFonts w:ascii="Arial" w:hAnsi="Arial" w:cs="Arial"/>
          <w:lang w:eastAsia="en-US"/>
        </w:rPr>
        <w:t xml:space="preserve"> </w:t>
      </w:r>
      <w:proofErr w:type="spellStart"/>
      <w:r w:rsidRPr="00F97A40">
        <w:rPr>
          <w:rFonts w:ascii="Arial" w:hAnsi="Arial" w:cs="Arial"/>
          <w:lang w:eastAsia="en-US"/>
        </w:rPr>
        <w:t>eMTC</w:t>
      </w:r>
      <w:proofErr w:type="spellEnd"/>
      <w:r w:rsidRPr="00F97A40">
        <w:rPr>
          <w:rFonts w:ascii="Arial" w:hAnsi="Arial" w:cs="Arial"/>
          <w:lang w:eastAsia="en-US"/>
        </w:rPr>
        <w:t xml:space="preserve"> should be introduced. This should also be defined in RAN1,</w:t>
      </w:r>
      <w:r w:rsidR="00670492">
        <w:rPr>
          <w:rFonts w:ascii="Arial" w:hAnsi="Arial" w:cs="Arial"/>
          <w:lang w:eastAsia="en-US"/>
        </w:rPr>
        <w:t xml:space="preserve"> </w:t>
      </w:r>
      <w:r w:rsidR="00BD4DA7">
        <w:rPr>
          <w:rFonts w:ascii="Arial" w:hAnsi="Arial" w:cs="Arial"/>
          <w:lang w:eastAsia="en-US"/>
        </w:rPr>
        <w:t xml:space="preserve">and </w:t>
      </w:r>
      <w:r w:rsidRPr="00F97A40">
        <w:rPr>
          <w:rFonts w:ascii="Arial" w:hAnsi="Arial" w:cs="Arial"/>
          <w:lang w:eastAsia="en-US"/>
        </w:rPr>
        <w:t>a</w:t>
      </w:r>
      <w:r w:rsidR="00BD4DA7">
        <w:rPr>
          <w:rFonts w:ascii="Arial" w:hAnsi="Arial" w:cs="Arial"/>
          <w:lang w:eastAsia="en-US"/>
        </w:rPr>
        <w:t>n</w:t>
      </w:r>
      <w:r w:rsidRPr="00F97A40">
        <w:rPr>
          <w:rFonts w:ascii="Arial" w:hAnsi="Arial" w:cs="Arial"/>
          <w:lang w:eastAsia="en-US"/>
        </w:rPr>
        <w:t xml:space="preserve"> LS for this is needed.</w:t>
      </w:r>
    </w:p>
    <w:p w14:paraId="5368DA1A" w14:textId="221D4C66" w:rsidR="00F97A40" w:rsidRPr="00F97A40" w:rsidRDefault="00F97A40" w:rsidP="00F97A40">
      <w:pPr>
        <w:rPr>
          <w:rFonts w:ascii="Arial" w:hAnsi="Arial" w:cs="Arial"/>
          <w:b/>
          <w:bCs/>
          <w:lang w:eastAsia="en-US"/>
        </w:rPr>
      </w:pPr>
      <w:r w:rsidRPr="00F97A40">
        <w:rPr>
          <w:rFonts w:ascii="Arial" w:hAnsi="Arial" w:cs="Arial"/>
          <w:b/>
          <w:bCs/>
          <w:lang w:eastAsia="en-US"/>
        </w:rPr>
        <w:t xml:space="preserve">Proposal 4: Send </w:t>
      </w:r>
      <w:r w:rsidR="00BD4DA7">
        <w:rPr>
          <w:rFonts w:ascii="Arial" w:hAnsi="Arial" w:cs="Arial"/>
          <w:b/>
          <w:bCs/>
          <w:lang w:eastAsia="en-US"/>
        </w:rPr>
        <w:t xml:space="preserve">an </w:t>
      </w:r>
      <w:r w:rsidRPr="00F97A40">
        <w:rPr>
          <w:rFonts w:ascii="Arial" w:hAnsi="Arial" w:cs="Arial"/>
          <w:b/>
          <w:bCs/>
          <w:lang w:eastAsia="en-US"/>
        </w:rPr>
        <w:t>LS to RAN1 for new Direct Indication Information containing ETWS indication and CMAS indication in RRC Connected mode.</w:t>
      </w:r>
    </w:p>
    <w:p w14:paraId="0B3034DE" w14:textId="0F65DF29" w:rsidR="00F97A40" w:rsidRPr="00F97A40" w:rsidRDefault="00F97A40" w:rsidP="00D228B9">
      <w:pPr>
        <w:jc w:val="both"/>
        <w:rPr>
          <w:rFonts w:ascii="Arial" w:hAnsi="Arial" w:cs="Arial"/>
          <w:lang w:eastAsia="en-US"/>
        </w:rPr>
      </w:pPr>
      <w:r w:rsidRPr="00F97A40">
        <w:rPr>
          <w:rFonts w:ascii="Arial" w:hAnsi="Arial" w:cs="Arial"/>
          <w:lang w:eastAsia="en-US"/>
        </w:rPr>
        <w:t>Monitoring the Direct Indication Information</w:t>
      </w:r>
      <w:r w:rsidRPr="00F97A40">
        <w:rPr>
          <w:rFonts w:ascii="Arial" w:hAnsi="Arial" w:cs="Arial"/>
          <w:b/>
          <w:bCs/>
          <w:lang w:eastAsia="en-US"/>
        </w:rPr>
        <w:t xml:space="preserve"> </w:t>
      </w:r>
      <w:r w:rsidRPr="00F97A40">
        <w:rPr>
          <w:rFonts w:ascii="Arial" w:hAnsi="Arial" w:cs="Arial"/>
          <w:lang w:eastAsia="en-US"/>
        </w:rPr>
        <w:t xml:space="preserve">in RRC connected mode will </w:t>
      </w:r>
      <w:r w:rsidR="00BD4DA7">
        <w:rPr>
          <w:rFonts w:ascii="Arial" w:hAnsi="Arial" w:cs="Arial"/>
          <w:lang w:eastAsia="en-US"/>
        </w:rPr>
        <w:t>result in</w:t>
      </w:r>
      <w:r w:rsidRPr="00F97A40">
        <w:rPr>
          <w:rFonts w:ascii="Arial" w:hAnsi="Arial" w:cs="Arial"/>
          <w:lang w:eastAsia="en-US"/>
        </w:rPr>
        <w:t xml:space="preserve"> </w:t>
      </w:r>
      <w:r w:rsidR="00BD4DA7">
        <w:rPr>
          <w:rFonts w:ascii="Arial" w:hAnsi="Arial" w:cs="Arial"/>
          <w:lang w:eastAsia="en-US"/>
        </w:rPr>
        <w:t>increased</w:t>
      </w:r>
      <w:r w:rsidRPr="00F97A40">
        <w:rPr>
          <w:rFonts w:ascii="Arial" w:hAnsi="Arial" w:cs="Arial"/>
          <w:lang w:eastAsia="en-US"/>
        </w:rPr>
        <w:t xml:space="preserve"> power consumption. Hence, whether a UE needs to monitor the Direct Indication Information</w:t>
      </w:r>
      <w:r w:rsidRPr="00F97A40">
        <w:rPr>
          <w:rFonts w:ascii="Arial" w:hAnsi="Arial" w:cs="Arial"/>
          <w:b/>
          <w:bCs/>
          <w:lang w:eastAsia="en-US"/>
        </w:rPr>
        <w:t xml:space="preserve"> </w:t>
      </w:r>
      <w:r w:rsidRPr="00F97A40">
        <w:rPr>
          <w:rFonts w:ascii="Arial" w:hAnsi="Arial" w:cs="Arial"/>
          <w:lang w:eastAsia="en-US"/>
        </w:rPr>
        <w:t xml:space="preserve">in RRC connected mode should be configured by the network. Similar to </w:t>
      </w:r>
      <w:proofErr w:type="spellStart"/>
      <w:r w:rsidRPr="00F97A40">
        <w:rPr>
          <w:rFonts w:ascii="Arial" w:hAnsi="Arial" w:cs="Arial"/>
          <w:lang w:eastAsia="en-US"/>
        </w:rPr>
        <w:t>eMTC</w:t>
      </w:r>
      <w:proofErr w:type="spellEnd"/>
      <w:r w:rsidRPr="00F97A40">
        <w:rPr>
          <w:rFonts w:ascii="Arial" w:hAnsi="Arial" w:cs="Arial"/>
          <w:lang w:eastAsia="en-US"/>
        </w:rPr>
        <w:t>, a new dedicated RRC configuration should be introduced.</w:t>
      </w:r>
    </w:p>
    <w:p w14:paraId="368176FE" w14:textId="1ABCFA3D" w:rsidR="00F97A40" w:rsidRPr="00F97A40" w:rsidRDefault="00F97A40" w:rsidP="00F97A40">
      <w:pPr>
        <w:rPr>
          <w:rFonts w:ascii="Arial" w:hAnsi="Arial" w:cs="Arial"/>
          <w:b/>
          <w:bCs/>
          <w:lang w:eastAsia="en-US"/>
        </w:rPr>
      </w:pPr>
      <w:r w:rsidRPr="00F97A40">
        <w:rPr>
          <w:rFonts w:ascii="Arial" w:hAnsi="Arial" w:cs="Arial"/>
          <w:b/>
          <w:bCs/>
          <w:lang w:eastAsia="en-US"/>
        </w:rPr>
        <w:t xml:space="preserve">Proposal 5: </w:t>
      </w:r>
      <w:r w:rsidR="00BD4DA7">
        <w:rPr>
          <w:rFonts w:ascii="Arial" w:hAnsi="Arial" w:cs="Arial"/>
          <w:b/>
          <w:bCs/>
          <w:lang w:eastAsia="en-US"/>
        </w:rPr>
        <w:t>Introduce a n</w:t>
      </w:r>
      <w:r w:rsidRPr="00F97A40">
        <w:rPr>
          <w:rFonts w:ascii="Arial" w:hAnsi="Arial" w:cs="Arial"/>
          <w:b/>
          <w:bCs/>
          <w:lang w:eastAsia="en-US"/>
        </w:rPr>
        <w:t xml:space="preserve">ew dedicated RRC configuration </w:t>
      </w:r>
      <w:r w:rsidR="00BD4DA7">
        <w:rPr>
          <w:rFonts w:ascii="Arial" w:hAnsi="Arial" w:cs="Arial"/>
          <w:b/>
          <w:bCs/>
          <w:lang w:eastAsia="en-US"/>
        </w:rPr>
        <w:t>to</w:t>
      </w:r>
      <w:r w:rsidRPr="00F97A40">
        <w:rPr>
          <w:rFonts w:ascii="Arial" w:hAnsi="Arial" w:cs="Arial"/>
          <w:b/>
          <w:bCs/>
          <w:lang w:eastAsia="en-US"/>
        </w:rPr>
        <w:t xml:space="preserve"> receive new Direct Indication Information in RRC Connected mode.</w:t>
      </w:r>
    </w:p>
    <w:p w14:paraId="433992CE" w14:textId="012D4254" w:rsidR="00F97A40" w:rsidRPr="00F97A40" w:rsidRDefault="00F97A40" w:rsidP="00D228B9">
      <w:pPr>
        <w:jc w:val="both"/>
        <w:rPr>
          <w:rFonts w:ascii="Arial" w:hAnsi="Arial" w:cs="Arial"/>
          <w:lang w:eastAsia="en-US"/>
        </w:rPr>
      </w:pPr>
      <w:r w:rsidRPr="00F97A40">
        <w:rPr>
          <w:rFonts w:ascii="Arial" w:hAnsi="Arial" w:cs="Arial"/>
          <w:lang w:eastAsia="en-US"/>
        </w:rPr>
        <w:t xml:space="preserve">The network needs to know if the UE capable of monitoring new Direct Indication Information in RRC Connected mode, so that </w:t>
      </w:r>
      <w:r w:rsidR="00BD4DA7">
        <w:rPr>
          <w:rFonts w:ascii="Arial" w:hAnsi="Arial" w:cs="Arial"/>
          <w:lang w:eastAsia="en-US"/>
        </w:rPr>
        <w:t>it can determine</w:t>
      </w:r>
      <w:r w:rsidRPr="00F97A40">
        <w:rPr>
          <w:rFonts w:ascii="Arial" w:hAnsi="Arial" w:cs="Arial"/>
          <w:lang w:eastAsia="en-US"/>
        </w:rPr>
        <w:t xml:space="preserve"> whether to send the configuration. Similar to </w:t>
      </w:r>
      <w:proofErr w:type="spellStart"/>
      <w:r w:rsidRPr="00F97A40">
        <w:rPr>
          <w:rFonts w:ascii="Arial" w:hAnsi="Arial" w:cs="Arial"/>
          <w:lang w:eastAsia="en-US"/>
        </w:rPr>
        <w:t>eMTC</w:t>
      </w:r>
      <w:proofErr w:type="spellEnd"/>
      <w:r w:rsidRPr="00F97A40">
        <w:rPr>
          <w:rFonts w:ascii="Arial" w:hAnsi="Arial" w:cs="Arial"/>
          <w:lang w:eastAsia="en-US"/>
        </w:rPr>
        <w:t>, a new UE capability is needed.</w:t>
      </w:r>
    </w:p>
    <w:p w14:paraId="1FBEB90E" w14:textId="2A4B436B" w:rsidR="00F97A40" w:rsidRPr="00F97A40" w:rsidRDefault="00F97A40" w:rsidP="00F97A40">
      <w:pPr>
        <w:rPr>
          <w:rFonts w:ascii="Arial" w:hAnsi="Arial" w:cs="Arial"/>
          <w:b/>
          <w:bCs/>
          <w:lang w:eastAsia="en-US"/>
        </w:rPr>
      </w:pPr>
      <w:r w:rsidRPr="00F97A40">
        <w:rPr>
          <w:rFonts w:ascii="Arial" w:hAnsi="Arial" w:cs="Arial"/>
          <w:b/>
          <w:bCs/>
          <w:lang w:eastAsia="en-US"/>
        </w:rPr>
        <w:t xml:space="preserve">Proposal 6: </w:t>
      </w:r>
      <w:r w:rsidR="00BD4DA7">
        <w:rPr>
          <w:rFonts w:ascii="Arial" w:hAnsi="Arial" w:cs="Arial"/>
          <w:b/>
          <w:bCs/>
          <w:lang w:eastAsia="en-US"/>
        </w:rPr>
        <w:t>Introduce a n</w:t>
      </w:r>
      <w:r w:rsidRPr="00F97A40">
        <w:rPr>
          <w:rFonts w:ascii="Arial" w:hAnsi="Arial" w:cs="Arial"/>
          <w:b/>
          <w:bCs/>
          <w:lang w:eastAsia="en-US"/>
        </w:rPr>
        <w:t xml:space="preserve">ew UE capability </w:t>
      </w:r>
      <w:r w:rsidR="00BD4DA7">
        <w:rPr>
          <w:rFonts w:ascii="Arial" w:hAnsi="Arial" w:cs="Arial"/>
          <w:b/>
          <w:bCs/>
          <w:lang w:eastAsia="en-US"/>
        </w:rPr>
        <w:t>to</w:t>
      </w:r>
      <w:r w:rsidRPr="00F97A40">
        <w:rPr>
          <w:rFonts w:ascii="Arial" w:hAnsi="Arial" w:cs="Arial"/>
          <w:b/>
          <w:bCs/>
          <w:lang w:eastAsia="en-US"/>
        </w:rPr>
        <w:t xml:space="preserve"> receive new Direct Indication Information in RRC Connected mode.</w:t>
      </w:r>
    </w:p>
    <w:p w14:paraId="6F25C690" w14:textId="41882210" w:rsidR="00754EE9" w:rsidRPr="00F97A40" w:rsidRDefault="00F97A40" w:rsidP="00D228B9">
      <w:pPr>
        <w:jc w:val="both"/>
        <w:rPr>
          <w:rFonts w:ascii="Arial" w:hAnsi="Arial" w:cs="Arial"/>
          <w:lang w:eastAsia="en-US"/>
        </w:rPr>
      </w:pPr>
      <w:r w:rsidRPr="00F97A40">
        <w:rPr>
          <w:rFonts w:ascii="Arial" w:hAnsi="Arial" w:cs="Arial"/>
          <w:lang w:eastAsia="en-US"/>
        </w:rPr>
        <w:t xml:space="preserve">There is a </w:t>
      </w:r>
      <w:r w:rsidR="00754EE9" w:rsidRPr="00F97A40">
        <w:rPr>
          <w:rFonts w:ascii="Arial" w:hAnsi="Arial" w:cs="Arial"/>
          <w:lang w:eastAsia="en-US"/>
        </w:rPr>
        <w:t xml:space="preserve">concern </w:t>
      </w:r>
      <w:r w:rsidR="00665E4D">
        <w:rPr>
          <w:rFonts w:ascii="Arial" w:hAnsi="Arial" w:cs="Arial"/>
          <w:lang w:eastAsia="en-US"/>
        </w:rPr>
        <w:t>regarding</w:t>
      </w:r>
      <w:r w:rsidR="00754EE9" w:rsidRPr="00F97A40">
        <w:rPr>
          <w:rFonts w:ascii="Arial" w:hAnsi="Arial" w:cs="Arial"/>
          <w:lang w:eastAsia="en-US"/>
        </w:rPr>
        <w:t xml:space="preserve"> </w:t>
      </w:r>
      <w:r w:rsidRPr="00F97A40">
        <w:rPr>
          <w:rFonts w:ascii="Arial" w:hAnsi="Arial" w:cs="Arial"/>
          <w:lang w:eastAsia="en-US"/>
        </w:rPr>
        <w:t>NB-IoT</w:t>
      </w:r>
      <w:r w:rsidR="00665E4D">
        <w:rPr>
          <w:rFonts w:ascii="Arial" w:hAnsi="Arial" w:cs="Arial"/>
          <w:lang w:eastAsia="en-US"/>
        </w:rPr>
        <w:t>’s ability</w:t>
      </w:r>
      <w:r w:rsidRPr="00F97A40">
        <w:rPr>
          <w:rFonts w:ascii="Arial" w:hAnsi="Arial" w:cs="Arial"/>
          <w:lang w:eastAsia="en-US"/>
        </w:rPr>
        <w:t xml:space="preserve"> </w:t>
      </w:r>
      <w:r w:rsidR="00665E4D">
        <w:rPr>
          <w:rFonts w:ascii="Arial" w:hAnsi="Arial" w:cs="Arial"/>
          <w:lang w:eastAsia="en-US"/>
        </w:rPr>
        <w:t>to</w:t>
      </w:r>
      <w:r w:rsidRPr="00F97A40">
        <w:rPr>
          <w:rFonts w:ascii="Arial" w:hAnsi="Arial" w:cs="Arial"/>
          <w:lang w:eastAsia="en-US"/>
        </w:rPr>
        <w:t xml:space="preserve"> supporting PWS message. </w:t>
      </w:r>
      <w:r w:rsidR="00665E4D">
        <w:rPr>
          <w:rFonts w:ascii="Arial" w:hAnsi="Arial" w:cs="Arial"/>
          <w:lang w:eastAsia="en-US"/>
        </w:rPr>
        <w:t>According to</w:t>
      </w:r>
      <w:r w:rsidRPr="00F97A40">
        <w:rPr>
          <w:rFonts w:ascii="Arial" w:hAnsi="Arial" w:cs="Arial"/>
          <w:lang w:eastAsia="en-US"/>
        </w:rPr>
        <w:t xml:space="preserve"> TS 22.168, the ETWS Primary Notification shall be delivered within </w:t>
      </w:r>
      <w:r w:rsidRPr="00F97A40">
        <w:rPr>
          <w:rFonts w:ascii="Arial" w:hAnsi="Arial" w:cs="Arial"/>
          <w:highlight w:val="yellow"/>
          <w:lang w:eastAsia="en-US"/>
        </w:rPr>
        <w:t>4 seconds</w:t>
      </w:r>
      <w:r w:rsidRPr="00F97A40">
        <w:rPr>
          <w:rFonts w:ascii="Arial" w:hAnsi="Arial" w:cs="Arial"/>
          <w:lang w:eastAsia="en-US"/>
        </w:rPr>
        <w:t xml:space="preserve"> to the UE in the Notification Area where the Warning Notification is expected to be distributed even under congestion situation. However, NB-IoT is </w:t>
      </w:r>
      <w:r w:rsidR="00665E4D">
        <w:rPr>
          <w:rFonts w:ascii="Arial" w:hAnsi="Arial" w:cs="Arial"/>
          <w:lang w:eastAsia="en-US"/>
        </w:rPr>
        <w:t xml:space="preserve">primarily designed to </w:t>
      </w:r>
      <w:r w:rsidRPr="00F97A40">
        <w:rPr>
          <w:rFonts w:ascii="Arial" w:hAnsi="Arial" w:cs="Arial"/>
          <w:lang w:eastAsia="en-US"/>
        </w:rPr>
        <w:t>provide delay-tolerant service</w:t>
      </w:r>
      <w:r w:rsidR="00665E4D">
        <w:rPr>
          <w:rFonts w:ascii="Arial" w:hAnsi="Arial" w:cs="Arial"/>
          <w:lang w:eastAsia="en-US"/>
        </w:rPr>
        <w:t>s</w:t>
      </w:r>
      <w:r w:rsidRPr="00F97A40">
        <w:rPr>
          <w:rFonts w:ascii="Arial" w:hAnsi="Arial" w:cs="Arial"/>
          <w:lang w:eastAsia="en-US"/>
        </w:rPr>
        <w:t>,</w:t>
      </w:r>
      <w:r w:rsidR="00665E4D">
        <w:rPr>
          <w:rFonts w:ascii="Arial" w:hAnsi="Arial" w:cs="Arial"/>
          <w:lang w:eastAsia="en-US"/>
        </w:rPr>
        <w:t xml:space="preserve"> and</w:t>
      </w:r>
      <w:r w:rsidRPr="00F97A40">
        <w:rPr>
          <w:rFonts w:ascii="Arial" w:hAnsi="Arial" w:cs="Arial"/>
          <w:lang w:eastAsia="en-US"/>
        </w:rPr>
        <w:t xml:space="preserve"> a few configurations </w:t>
      </w:r>
      <w:r w:rsidR="00665E4D">
        <w:rPr>
          <w:rFonts w:ascii="Arial" w:hAnsi="Arial" w:cs="Arial"/>
          <w:lang w:eastAsia="en-US"/>
        </w:rPr>
        <w:t>can</w:t>
      </w:r>
      <w:r w:rsidRPr="00F97A40">
        <w:rPr>
          <w:rFonts w:ascii="Arial" w:hAnsi="Arial" w:cs="Arial"/>
          <w:lang w:eastAsia="en-US"/>
        </w:rPr>
        <w:t xml:space="preserve"> affect </w:t>
      </w:r>
      <w:r w:rsidR="00665E4D">
        <w:rPr>
          <w:rFonts w:ascii="Arial" w:hAnsi="Arial" w:cs="Arial"/>
          <w:lang w:eastAsia="en-US"/>
        </w:rPr>
        <w:t xml:space="preserve">the </w:t>
      </w:r>
      <w:r w:rsidRPr="00F97A40">
        <w:rPr>
          <w:rFonts w:ascii="Arial" w:hAnsi="Arial" w:cs="Arial"/>
          <w:lang w:eastAsia="en-US"/>
        </w:rPr>
        <w:t xml:space="preserve">monitoring </w:t>
      </w:r>
      <w:r w:rsidR="00665E4D">
        <w:rPr>
          <w:rFonts w:ascii="Arial" w:hAnsi="Arial" w:cs="Arial"/>
          <w:lang w:eastAsia="en-US"/>
        </w:rPr>
        <w:t xml:space="preserve">of </w:t>
      </w:r>
      <w:r w:rsidRPr="00F97A40">
        <w:rPr>
          <w:rFonts w:ascii="Arial" w:hAnsi="Arial" w:cs="Arial"/>
          <w:lang w:eastAsia="en-US"/>
        </w:rPr>
        <w:t xml:space="preserve">the Paging/Direct Indication Information messages in RRC idle mode and RRC connected mode. </w:t>
      </w:r>
      <w:r>
        <w:rPr>
          <w:rFonts w:ascii="Arial" w:hAnsi="Arial" w:cs="Arial"/>
          <w:lang w:eastAsia="en-US"/>
        </w:rPr>
        <w:t xml:space="preserve">Under some configurations, </w:t>
      </w:r>
      <w:r w:rsidRPr="00F97A40">
        <w:rPr>
          <w:rFonts w:ascii="Arial" w:hAnsi="Arial" w:cs="Arial"/>
          <w:lang w:eastAsia="en-US"/>
        </w:rPr>
        <w:t xml:space="preserve">ETWS Primary Notification </w:t>
      </w:r>
      <w:r>
        <w:rPr>
          <w:rFonts w:ascii="Arial" w:hAnsi="Arial" w:cs="Arial"/>
          <w:lang w:eastAsia="en-US"/>
        </w:rPr>
        <w:t>cannot</w:t>
      </w:r>
      <w:r w:rsidRPr="00F97A40">
        <w:rPr>
          <w:rFonts w:ascii="Arial" w:hAnsi="Arial" w:cs="Arial"/>
          <w:lang w:eastAsia="en-US"/>
        </w:rPr>
        <w:t xml:space="preserve"> be delivered </w:t>
      </w:r>
      <w:r w:rsidR="00665E4D">
        <w:rPr>
          <w:rFonts w:ascii="Arial" w:hAnsi="Arial" w:cs="Arial"/>
          <w:lang w:eastAsia="en-US"/>
        </w:rPr>
        <w:t xml:space="preserve">to the UE </w:t>
      </w:r>
      <w:r w:rsidRPr="00F97A40">
        <w:rPr>
          <w:rFonts w:ascii="Arial" w:hAnsi="Arial" w:cs="Arial"/>
          <w:lang w:eastAsia="en-US"/>
        </w:rPr>
        <w:t>within 4 seconds</w:t>
      </w:r>
      <w:r>
        <w:rPr>
          <w:rFonts w:ascii="Arial" w:hAnsi="Arial" w:cs="Arial"/>
          <w:lang w:eastAsia="en-US"/>
        </w:rPr>
        <w:t>.</w:t>
      </w:r>
    </w:p>
    <w:p w14:paraId="12CC29B0" w14:textId="523D6CDA" w:rsidR="00F97A40" w:rsidRDefault="00F97A40" w:rsidP="00F97A40">
      <w:pPr>
        <w:pStyle w:val="ListParagraph"/>
        <w:numPr>
          <w:ilvl w:val="0"/>
          <w:numId w:val="36"/>
        </w:numPr>
        <w:rPr>
          <w:rFonts w:cs="Arial"/>
          <w:sz w:val="20"/>
        </w:rPr>
      </w:pPr>
      <w:r>
        <w:rPr>
          <w:rFonts w:cs="Arial"/>
          <w:sz w:val="20"/>
        </w:rPr>
        <w:t>Default</w:t>
      </w:r>
      <w:r w:rsidR="00754EE9" w:rsidRPr="00F97A40">
        <w:rPr>
          <w:rFonts w:cs="Arial"/>
          <w:sz w:val="20"/>
        </w:rPr>
        <w:t xml:space="preserve"> paging cycle</w:t>
      </w:r>
      <w:r w:rsidRPr="00F97A40">
        <w:rPr>
          <w:rFonts w:cs="Arial"/>
          <w:sz w:val="20"/>
        </w:rPr>
        <w:t xml:space="preserve"> in RRC idle mode</w:t>
      </w:r>
    </w:p>
    <w:tbl>
      <w:tblPr>
        <w:tblStyle w:val="TableGrid"/>
        <w:tblW w:w="0" w:type="auto"/>
        <w:tblInd w:w="440" w:type="dxa"/>
        <w:tblLook w:val="04A0" w:firstRow="1" w:lastRow="0" w:firstColumn="1" w:lastColumn="0" w:noHBand="0" w:noVBand="1"/>
      </w:tblPr>
      <w:tblGrid>
        <w:gridCol w:w="10017"/>
      </w:tblGrid>
      <w:tr w:rsidR="00F97A40" w14:paraId="4B090758" w14:textId="77777777" w:rsidTr="00F97A40">
        <w:tc>
          <w:tcPr>
            <w:tcW w:w="10457" w:type="dxa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636"/>
              <w:gridCol w:w="6165"/>
            </w:tblGrid>
            <w:tr w:rsidR="00F97A40" w:rsidRPr="00F97A40" w14:paraId="43D28DE8" w14:textId="77777777" w:rsidTr="00F97A40"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535A0FD" w14:textId="77777777" w:rsidR="00F97A40" w:rsidRPr="00F97A40" w:rsidRDefault="00F97A40" w:rsidP="00F97A40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SimSun" w:eastAsia="SimSun" w:hAnsi="SimSun" w:cs="SimSun"/>
                      <w:sz w:val="24"/>
                      <w:szCs w:val="24"/>
                      <w:lang w:val="en-US" w:eastAsia="zh-CN"/>
                    </w:rPr>
                  </w:pPr>
                  <w:r w:rsidRPr="00F97A40">
                    <w:rPr>
                      <w:rFonts w:ascii="CourierNewPSMT" w:eastAsia="SimSun" w:hAnsi="CourierNewPSMT" w:cs="SimSun"/>
                      <w:color w:val="000000"/>
                      <w:sz w:val="16"/>
                      <w:szCs w:val="16"/>
                      <w:lang w:val="en-US" w:eastAsia="zh-CN"/>
                    </w:rPr>
                    <w:t xml:space="preserve">defaultPagingCycle-r13 </w:t>
                  </w:r>
                </w:p>
              </w:tc>
              <w:tc>
                <w:tcPr>
                  <w:tcW w:w="69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56DE40C" w14:textId="77777777" w:rsidR="00F97A40" w:rsidRPr="00F97A40" w:rsidRDefault="00F97A40" w:rsidP="00F97A40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SimSun" w:eastAsia="SimSun" w:hAnsi="SimSun" w:cs="SimSun"/>
                      <w:sz w:val="24"/>
                      <w:szCs w:val="24"/>
                      <w:lang w:val="en-US" w:eastAsia="zh-CN"/>
                    </w:rPr>
                  </w:pPr>
                  <w:r w:rsidRPr="00F97A40">
                    <w:rPr>
                      <w:rFonts w:ascii="CourierNewPSMT" w:eastAsia="SimSun" w:hAnsi="CourierNewPSMT" w:cs="SimSun"/>
                      <w:color w:val="000000"/>
                      <w:sz w:val="16"/>
                      <w:szCs w:val="16"/>
                      <w:lang w:val="en-US" w:eastAsia="zh-CN"/>
                    </w:rPr>
                    <w:t xml:space="preserve">ENUMERATED {rf128, rf256, </w:t>
                  </w:r>
                  <w:r w:rsidRPr="00F97A40">
                    <w:rPr>
                      <w:rFonts w:ascii="CourierNewPSMT" w:eastAsia="SimSun" w:hAnsi="CourierNewPSMT" w:cs="SimSun"/>
                      <w:color w:val="000000"/>
                      <w:sz w:val="16"/>
                      <w:szCs w:val="16"/>
                      <w:highlight w:val="yellow"/>
                      <w:lang w:val="en-US" w:eastAsia="zh-CN"/>
                    </w:rPr>
                    <w:t>rf512, rf1024</w:t>
                  </w:r>
                  <w:r w:rsidRPr="00F97A40">
                    <w:rPr>
                      <w:rFonts w:ascii="CourierNewPSMT" w:eastAsia="SimSun" w:hAnsi="CourierNewPSMT" w:cs="SimSun"/>
                      <w:color w:val="000000"/>
                      <w:sz w:val="16"/>
                      <w:szCs w:val="16"/>
                      <w:lang w:val="en-US" w:eastAsia="zh-CN"/>
                    </w:rPr>
                    <w:t>}</w:t>
                  </w:r>
                </w:p>
              </w:tc>
            </w:tr>
          </w:tbl>
          <w:p w14:paraId="7C365287" w14:textId="77777777" w:rsidR="00F97A40" w:rsidRDefault="00F97A40" w:rsidP="00F97A40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</w:tbl>
    <w:p w14:paraId="580DF38D" w14:textId="22BD0DC8" w:rsidR="00F97A40" w:rsidRDefault="00754EE9" w:rsidP="00F97A40">
      <w:pPr>
        <w:pStyle w:val="ListParagraph"/>
        <w:numPr>
          <w:ilvl w:val="0"/>
          <w:numId w:val="36"/>
        </w:numPr>
        <w:rPr>
          <w:rFonts w:cs="Arial"/>
          <w:sz w:val="20"/>
        </w:rPr>
      </w:pPr>
      <w:r w:rsidRPr="00F97A40">
        <w:rPr>
          <w:rFonts w:cs="Arial"/>
          <w:sz w:val="20"/>
        </w:rPr>
        <w:t xml:space="preserve">DRX cycle in RRC connected </w:t>
      </w:r>
      <w:proofErr w:type="gramStart"/>
      <w:r w:rsidRPr="00F97A40">
        <w:rPr>
          <w:rFonts w:cs="Arial"/>
          <w:sz w:val="20"/>
        </w:rPr>
        <w:t>mode</w:t>
      </w:r>
      <w:proofErr w:type="gramEnd"/>
    </w:p>
    <w:tbl>
      <w:tblPr>
        <w:tblStyle w:val="TableGrid"/>
        <w:tblW w:w="0" w:type="auto"/>
        <w:tblInd w:w="440" w:type="dxa"/>
        <w:tblLook w:val="04A0" w:firstRow="1" w:lastRow="0" w:firstColumn="1" w:lastColumn="0" w:noHBand="0" w:noVBand="1"/>
      </w:tblPr>
      <w:tblGrid>
        <w:gridCol w:w="10017"/>
      </w:tblGrid>
      <w:tr w:rsidR="00F97A40" w14:paraId="732E87AD" w14:textId="77777777" w:rsidTr="00F97A40">
        <w:tc>
          <w:tcPr>
            <w:tcW w:w="10457" w:type="dxa"/>
          </w:tcPr>
          <w:p w14:paraId="3EB2FA06" w14:textId="1FA38EE3" w:rsidR="00F97A40" w:rsidRDefault="00F97A40" w:rsidP="00F97A40">
            <w:pPr>
              <w:pStyle w:val="ListParagraph"/>
              <w:ind w:left="0"/>
              <w:rPr>
                <w:rFonts w:cs="Arial"/>
                <w:sz w:val="20"/>
              </w:rPr>
            </w:pPr>
            <w:r w:rsidRPr="00F97A40">
              <w:rPr>
                <w:rFonts w:ascii="CourierNewPSMT" w:eastAsia="Times New Roman" w:hAnsi="CourierNewPSMT"/>
                <w:color w:val="000000"/>
                <w:sz w:val="16"/>
                <w:szCs w:val="16"/>
                <w:lang w:val="en-GB" w:eastAsia="en-GB"/>
              </w:rPr>
              <w:t xml:space="preserve">drx-Cycle-r13 ENUMERATED </w:t>
            </w:r>
            <w:proofErr w:type="gramStart"/>
            <w:r w:rsidRPr="00F97A40">
              <w:rPr>
                <w:rFonts w:ascii="CourierNewPSMT" w:eastAsia="Times New Roman" w:hAnsi="CourierNewPSMT"/>
                <w:color w:val="000000"/>
                <w:sz w:val="16"/>
                <w:szCs w:val="16"/>
                <w:lang w:val="en-GB" w:eastAsia="en-GB"/>
              </w:rPr>
              <w:t>{ sf</w:t>
            </w:r>
            <w:proofErr w:type="gramEnd"/>
            <w:r w:rsidRPr="00F97A40">
              <w:rPr>
                <w:rFonts w:ascii="CourierNewPSMT" w:eastAsia="Times New Roman" w:hAnsi="CourierNewPSMT"/>
                <w:color w:val="000000"/>
                <w:sz w:val="16"/>
                <w:szCs w:val="16"/>
                <w:lang w:val="en-GB" w:eastAsia="en-GB"/>
              </w:rPr>
              <w:t xml:space="preserve">256, sf512, sf1024, sf1536, sf2048, sf3072, </w:t>
            </w:r>
            <w:r w:rsidRPr="00F97A40">
              <w:rPr>
                <w:rFonts w:ascii="CourierNewPSMT" w:eastAsia="Times New Roman" w:hAnsi="CourierNewPSMT"/>
                <w:color w:val="000000"/>
                <w:sz w:val="16"/>
                <w:szCs w:val="16"/>
                <w:highlight w:val="yellow"/>
                <w:lang w:val="en-GB" w:eastAsia="en-GB"/>
              </w:rPr>
              <w:t>sf4096, sf4608, sf6144, sf7680, sf8192, sf9216</w:t>
            </w:r>
            <w:r w:rsidRPr="00F97A40">
              <w:rPr>
                <w:rFonts w:ascii="CourierNewPSMT" w:eastAsia="Times New Roman" w:hAnsi="CourierNewPSMT"/>
                <w:color w:val="000000"/>
                <w:sz w:val="16"/>
                <w:szCs w:val="16"/>
                <w:lang w:val="en-GB" w:eastAsia="en-GB"/>
              </w:rPr>
              <w:t>, spare4, spare3, spare2, spare1},</w:t>
            </w:r>
          </w:p>
        </w:tc>
      </w:tr>
    </w:tbl>
    <w:p w14:paraId="3EA80A1D" w14:textId="2DF3C21D" w:rsidR="00F97A40" w:rsidRDefault="00754EE9" w:rsidP="00F97A40">
      <w:pPr>
        <w:pStyle w:val="ListParagraph"/>
        <w:numPr>
          <w:ilvl w:val="0"/>
          <w:numId w:val="36"/>
        </w:numPr>
        <w:rPr>
          <w:rFonts w:cs="Arial"/>
          <w:sz w:val="20"/>
        </w:rPr>
      </w:pPr>
      <w:proofErr w:type="spellStart"/>
      <w:r w:rsidRPr="00F97A40">
        <w:rPr>
          <w:rFonts w:cs="Arial"/>
          <w:sz w:val="20"/>
        </w:rPr>
        <w:t>eDRX</w:t>
      </w:r>
      <w:proofErr w:type="spellEnd"/>
    </w:p>
    <w:p w14:paraId="729AE411" w14:textId="2A454656" w:rsidR="00754EE9" w:rsidRDefault="00754EE9" w:rsidP="00F97A40">
      <w:pPr>
        <w:pStyle w:val="ListParagraph"/>
        <w:numPr>
          <w:ilvl w:val="0"/>
          <w:numId w:val="36"/>
        </w:numPr>
        <w:rPr>
          <w:rFonts w:cs="Arial"/>
          <w:sz w:val="20"/>
        </w:rPr>
      </w:pPr>
      <w:r w:rsidRPr="00F97A40">
        <w:rPr>
          <w:rFonts w:cs="Arial"/>
          <w:sz w:val="20"/>
        </w:rPr>
        <w:t>PSM</w:t>
      </w:r>
    </w:p>
    <w:p w14:paraId="6CC38DBD" w14:textId="77777777" w:rsidR="00F97A40" w:rsidRDefault="00F97A40" w:rsidP="00F97A40">
      <w:pPr>
        <w:pStyle w:val="ListParagraph"/>
        <w:ind w:left="440"/>
        <w:rPr>
          <w:rFonts w:cs="Arial"/>
          <w:sz w:val="20"/>
        </w:rPr>
      </w:pPr>
    </w:p>
    <w:p w14:paraId="2E653670" w14:textId="3FE38BDF" w:rsidR="00F97A40" w:rsidRPr="00F97A40" w:rsidRDefault="00F97A40" w:rsidP="00F97A4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When the network needs to send ETWS, it can adjust the configuration to ensure that the </w:t>
      </w:r>
      <w:r w:rsidRPr="00F97A40">
        <w:rPr>
          <w:rFonts w:ascii="Arial" w:hAnsi="Arial" w:cs="Arial"/>
          <w:lang w:eastAsia="en-US"/>
        </w:rPr>
        <w:t xml:space="preserve">ETWS primary notification </w:t>
      </w:r>
      <w:r>
        <w:rPr>
          <w:rFonts w:ascii="Arial" w:hAnsi="Arial" w:cs="Arial"/>
          <w:lang w:eastAsia="en-US"/>
        </w:rPr>
        <w:t>is</w:t>
      </w:r>
      <w:r w:rsidRPr="00F97A40">
        <w:rPr>
          <w:rFonts w:ascii="Arial" w:hAnsi="Arial" w:cs="Arial"/>
          <w:lang w:eastAsia="en-US"/>
        </w:rPr>
        <w:t xml:space="preserve"> delivered to</w:t>
      </w:r>
      <w:r>
        <w:rPr>
          <w:rFonts w:ascii="Arial" w:hAnsi="Arial" w:cs="Arial"/>
          <w:lang w:eastAsia="en-US"/>
        </w:rPr>
        <w:t xml:space="preserve"> the</w:t>
      </w:r>
      <w:r w:rsidRPr="00F97A40">
        <w:rPr>
          <w:rFonts w:ascii="Arial" w:hAnsi="Arial" w:cs="Arial"/>
          <w:lang w:eastAsia="en-US"/>
        </w:rPr>
        <w:t xml:space="preserve"> UE </w:t>
      </w:r>
      <w:r>
        <w:rPr>
          <w:rFonts w:ascii="Arial" w:hAnsi="Arial" w:cs="Arial"/>
          <w:lang w:eastAsia="en-US"/>
        </w:rPr>
        <w:t>with</w:t>
      </w:r>
      <w:r w:rsidRPr="00F97A40">
        <w:rPr>
          <w:rFonts w:ascii="Arial" w:hAnsi="Arial" w:cs="Arial"/>
          <w:lang w:eastAsia="en-US"/>
        </w:rPr>
        <w:t>in 4 seconds.</w:t>
      </w:r>
    </w:p>
    <w:p w14:paraId="1D5F976D" w14:textId="4B813A3F" w:rsidR="00754EE9" w:rsidRPr="00F97A40" w:rsidRDefault="00F97A40" w:rsidP="00754EE9">
      <w:pPr>
        <w:rPr>
          <w:rFonts w:ascii="Arial" w:hAnsi="Arial" w:cs="Arial"/>
          <w:b/>
          <w:bCs/>
          <w:lang w:eastAsia="en-US"/>
        </w:rPr>
      </w:pPr>
      <w:r w:rsidRPr="00F97A40">
        <w:rPr>
          <w:rFonts w:ascii="Arial" w:hAnsi="Arial" w:cs="Arial"/>
          <w:b/>
          <w:bCs/>
          <w:lang w:eastAsia="en-US"/>
        </w:rPr>
        <w:t xml:space="preserve">Proposal </w:t>
      </w:r>
      <w:r>
        <w:rPr>
          <w:rFonts w:ascii="Arial" w:hAnsi="Arial" w:cs="Arial"/>
          <w:b/>
          <w:bCs/>
          <w:lang w:eastAsia="en-US"/>
        </w:rPr>
        <w:t>7</w:t>
      </w:r>
      <w:r w:rsidRPr="00F97A40">
        <w:rPr>
          <w:rFonts w:ascii="Arial" w:hAnsi="Arial" w:cs="Arial"/>
          <w:b/>
          <w:bCs/>
          <w:lang w:eastAsia="en-US"/>
        </w:rPr>
        <w:t xml:space="preserve">: </w:t>
      </w:r>
      <w:r w:rsidR="00754EE9" w:rsidRPr="00F97A40">
        <w:rPr>
          <w:rFonts w:ascii="Arial" w:hAnsi="Arial" w:cs="Arial"/>
          <w:b/>
          <w:bCs/>
          <w:lang w:eastAsia="en-US"/>
        </w:rPr>
        <w:t xml:space="preserve">It is up to network configuration to </w:t>
      </w:r>
      <w:r>
        <w:rPr>
          <w:rFonts w:ascii="Arial" w:hAnsi="Arial" w:cs="Arial"/>
          <w:b/>
          <w:bCs/>
          <w:lang w:eastAsia="en-US"/>
        </w:rPr>
        <w:t>en</w:t>
      </w:r>
      <w:r w:rsidR="00754EE9" w:rsidRPr="00F97A40">
        <w:rPr>
          <w:rFonts w:ascii="Arial" w:hAnsi="Arial" w:cs="Arial"/>
          <w:b/>
          <w:bCs/>
          <w:lang w:eastAsia="en-US"/>
        </w:rPr>
        <w:t xml:space="preserve">sure </w:t>
      </w:r>
      <w:r>
        <w:rPr>
          <w:rFonts w:ascii="Arial" w:hAnsi="Arial" w:cs="Arial"/>
          <w:b/>
          <w:bCs/>
          <w:lang w:eastAsia="en-US"/>
        </w:rPr>
        <w:t xml:space="preserve">that </w:t>
      </w:r>
      <w:r w:rsidR="00754EE9" w:rsidRPr="00F97A40">
        <w:rPr>
          <w:rFonts w:ascii="Arial" w:hAnsi="Arial" w:cs="Arial"/>
          <w:b/>
          <w:bCs/>
          <w:lang w:eastAsia="en-US"/>
        </w:rPr>
        <w:t xml:space="preserve">the ETWS primary notification can be delivered to </w:t>
      </w:r>
      <w:r>
        <w:rPr>
          <w:rFonts w:ascii="Arial" w:hAnsi="Arial" w:cs="Arial"/>
          <w:b/>
          <w:bCs/>
          <w:lang w:eastAsia="en-US"/>
        </w:rPr>
        <w:t xml:space="preserve">the </w:t>
      </w:r>
      <w:r w:rsidR="00754EE9" w:rsidRPr="00F97A40">
        <w:rPr>
          <w:rFonts w:ascii="Arial" w:hAnsi="Arial" w:cs="Arial"/>
          <w:b/>
          <w:bCs/>
          <w:lang w:eastAsia="en-US"/>
        </w:rPr>
        <w:t xml:space="preserve">UE </w:t>
      </w:r>
      <w:r>
        <w:rPr>
          <w:rFonts w:ascii="Arial" w:hAnsi="Arial" w:cs="Arial"/>
          <w:b/>
          <w:bCs/>
          <w:lang w:eastAsia="en-US"/>
        </w:rPr>
        <w:t>with</w:t>
      </w:r>
      <w:r w:rsidR="00754EE9" w:rsidRPr="00F97A40">
        <w:rPr>
          <w:rFonts w:ascii="Arial" w:hAnsi="Arial" w:cs="Arial"/>
          <w:b/>
          <w:bCs/>
          <w:lang w:eastAsia="en-US"/>
        </w:rPr>
        <w:t>in 4 seconds.</w:t>
      </w:r>
    </w:p>
    <w:p w14:paraId="363EEBDF" w14:textId="02983EFC" w:rsidR="00105EBA" w:rsidRPr="00F97A40" w:rsidRDefault="00105EBA" w:rsidP="00105EBA">
      <w:pPr>
        <w:rPr>
          <w:rFonts w:ascii="Arial" w:hAnsi="Arial" w:cs="Arial"/>
          <w:lang w:eastAsia="en-US"/>
        </w:rPr>
      </w:pPr>
    </w:p>
    <w:p w14:paraId="5FF2457F" w14:textId="72E1A9E3" w:rsidR="00A209D6" w:rsidRPr="000141F3" w:rsidRDefault="008C3057" w:rsidP="00D4005F">
      <w:pPr>
        <w:pStyle w:val="Heading1"/>
        <w:jc w:val="both"/>
        <w:rPr>
          <w:rFonts w:cs="Arial"/>
        </w:rPr>
      </w:pPr>
      <w:r w:rsidRPr="000141F3">
        <w:rPr>
          <w:rFonts w:cs="Arial"/>
        </w:rPr>
        <w:t>Conclusion</w:t>
      </w:r>
    </w:p>
    <w:p w14:paraId="53F0761B" w14:textId="77777777" w:rsidR="00934759" w:rsidRDefault="00934759" w:rsidP="00934759">
      <w:pPr>
        <w:jc w:val="both"/>
        <w:rPr>
          <w:rFonts w:ascii="Arial" w:hAnsi="Arial" w:cs="Arial"/>
          <w:b/>
          <w:bCs/>
          <w:lang w:eastAsia="en-US"/>
        </w:rPr>
      </w:pPr>
      <w:bookmarkStart w:id="9" w:name="OLE_LINK34"/>
      <w:r>
        <w:rPr>
          <w:rFonts w:ascii="Arial" w:hAnsi="Arial" w:cs="Arial"/>
          <w:b/>
          <w:bCs/>
          <w:lang w:eastAsia="en-US"/>
        </w:rPr>
        <w:t>Proposal 1: Introduce new SIB10-NB, SIB11-NB, and SIB12-NB for ETWS primary notification, ETWS secondary notification, and CMAS notification respectively. The content of these SIBs is exactly the same as that in LTE.</w:t>
      </w:r>
    </w:p>
    <w:p w14:paraId="273E9AC5" w14:textId="77777777" w:rsidR="00BB4B07" w:rsidRDefault="00BB4B07" w:rsidP="00BB4B07">
      <w:pPr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>Proposal 2: Introduce new ETWS indication and CMAS indication in Paging-NB message.</w:t>
      </w:r>
    </w:p>
    <w:p w14:paraId="3A257EFE" w14:textId="77777777" w:rsidR="00D015BF" w:rsidRPr="00F97A40" w:rsidRDefault="00D015BF" w:rsidP="00D015BF">
      <w:pPr>
        <w:rPr>
          <w:rFonts w:ascii="Arial" w:hAnsi="Arial" w:cs="Arial"/>
          <w:b/>
          <w:bCs/>
          <w:lang w:eastAsia="en-US"/>
        </w:rPr>
      </w:pPr>
      <w:r w:rsidRPr="00F97A40">
        <w:rPr>
          <w:rFonts w:ascii="Arial" w:hAnsi="Arial" w:cs="Arial"/>
          <w:b/>
          <w:bCs/>
          <w:lang w:eastAsia="en-US"/>
        </w:rPr>
        <w:t xml:space="preserve">Proposal 3: Send </w:t>
      </w:r>
      <w:r>
        <w:rPr>
          <w:rFonts w:ascii="Arial" w:hAnsi="Arial" w:cs="Arial"/>
          <w:b/>
          <w:bCs/>
          <w:lang w:eastAsia="en-US"/>
        </w:rPr>
        <w:t xml:space="preserve">an </w:t>
      </w:r>
      <w:r w:rsidRPr="00F97A40">
        <w:rPr>
          <w:rFonts w:ascii="Arial" w:hAnsi="Arial" w:cs="Arial"/>
          <w:b/>
          <w:bCs/>
          <w:lang w:eastAsia="en-US"/>
        </w:rPr>
        <w:t>LS to RAN1 for new ETWS indication and CMAS indication in Direct Indication Information using P-RNTI.</w:t>
      </w:r>
    </w:p>
    <w:p w14:paraId="6010393E" w14:textId="77777777" w:rsidR="00D015BF" w:rsidRPr="00F97A40" w:rsidRDefault="00D015BF" w:rsidP="00D015BF">
      <w:pPr>
        <w:rPr>
          <w:rFonts w:ascii="Arial" w:hAnsi="Arial" w:cs="Arial"/>
          <w:b/>
          <w:bCs/>
          <w:lang w:eastAsia="en-US"/>
        </w:rPr>
      </w:pPr>
      <w:r w:rsidRPr="00F97A40">
        <w:rPr>
          <w:rFonts w:ascii="Arial" w:hAnsi="Arial" w:cs="Arial"/>
          <w:b/>
          <w:bCs/>
          <w:lang w:eastAsia="en-US"/>
        </w:rPr>
        <w:t xml:space="preserve">Proposal 4: Send </w:t>
      </w:r>
      <w:r>
        <w:rPr>
          <w:rFonts w:ascii="Arial" w:hAnsi="Arial" w:cs="Arial"/>
          <w:b/>
          <w:bCs/>
          <w:lang w:eastAsia="en-US"/>
        </w:rPr>
        <w:t xml:space="preserve">an </w:t>
      </w:r>
      <w:r w:rsidRPr="00F97A40">
        <w:rPr>
          <w:rFonts w:ascii="Arial" w:hAnsi="Arial" w:cs="Arial"/>
          <w:b/>
          <w:bCs/>
          <w:lang w:eastAsia="en-US"/>
        </w:rPr>
        <w:t>LS to RAN1 for new Direct Indication Information containing ETWS indication and CMAS indication in RRC Connected mode.</w:t>
      </w:r>
    </w:p>
    <w:p w14:paraId="2DBC2381" w14:textId="77777777" w:rsidR="00D015BF" w:rsidRPr="00F97A40" w:rsidRDefault="00D015BF" w:rsidP="00D015BF">
      <w:pPr>
        <w:rPr>
          <w:rFonts w:ascii="Arial" w:hAnsi="Arial" w:cs="Arial"/>
          <w:b/>
          <w:bCs/>
          <w:lang w:eastAsia="en-US"/>
        </w:rPr>
      </w:pPr>
      <w:r w:rsidRPr="00F97A40">
        <w:rPr>
          <w:rFonts w:ascii="Arial" w:hAnsi="Arial" w:cs="Arial"/>
          <w:b/>
          <w:bCs/>
          <w:lang w:eastAsia="en-US"/>
        </w:rPr>
        <w:t xml:space="preserve">Proposal 5: </w:t>
      </w:r>
      <w:r>
        <w:rPr>
          <w:rFonts w:ascii="Arial" w:hAnsi="Arial" w:cs="Arial"/>
          <w:b/>
          <w:bCs/>
          <w:lang w:eastAsia="en-US"/>
        </w:rPr>
        <w:t>Introduce a n</w:t>
      </w:r>
      <w:r w:rsidRPr="00F97A40">
        <w:rPr>
          <w:rFonts w:ascii="Arial" w:hAnsi="Arial" w:cs="Arial"/>
          <w:b/>
          <w:bCs/>
          <w:lang w:eastAsia="en-US"/>
        </w:rPr>
        <w:t xml:space="preserve">ew dedicated RRC configuration </w:t>
      </w:r>
      <w:r>
        <w:rPr>
          <w:rFonts w:ascii="Arial" w:hAnsi="Arial" w:cs="Arial"/>
          <w:b/>
          <w:bCs/>
          <w:lang w:eastAsia="en-US"/>
        </w:rPr>
        <w:t>to</w:t>
      </w:r>
      <w:r w:rsidRPr="00F97A40">
        <w:rPr>
          <w:rFonts w:ascii="Arial" w:hAnsi="Arial" w:cs="Arial"/>
          <w:b/>
          <w:bCs/>
          <w:lang w:eastAsia="en-US"/>
        </w:rPr>
        <w:t xml:space="preserve"> receive new Direct Indication Information in RRC Connected mode.</w:t>
      </w:r>
    </w:p>
    <w:p w14:paraId="264C924F" w14:textId="77777777" w:rsidR="00D015BF" w:rsidRPr="00F97A40" w:rsidRDefault="00D015BF" w:rsidP="00D015BF">
      <w:pPr>
        <w:rPr>
          <w:rFonts w:ascii="Arial" w:hAnsi="Arial" w:cs="Arial"/>
          <w:b/>
          <w:bCs/>
          <w:lang w:eastAsia="en-US"/>
        </w:rPr>
      </w:pPr>
      <w:r w:rsidRPr="00F97A40">
        <w:rPr>
          <w:rFonts w:ascii="Arial" w:hAnsi="Arial" w:cs="Arial"/>
          <w:b/>
          <w:bCs/>
          <w:lang w:eastAsia="en-US"/>
        </w:rPr>
        <w:lastRenderedPageBreak/>
        <w:t xml:space="preserve">Proposal 6: </w:t>
      </w:r>
      <w:r>
        <w:rPr>
          <w:rFonts w:ascii="Arial" w:hAnsi="Arial" w:cs="Arial"/>
          <w:b/>
          <w:bCs/>
          <w:lang w:eastAsia="en-US"/>
        </w:rPr>
        <w:t>Introduce a n</w:t>
      </w:r>
      <w:r w:rsidRPr="00F97A40">
        <w:rPr>
          <w:rFonts w:ascii="Arial" w:hAnsi="Arial" w:cs="Arial"/>
          <w:b/>
          <w:bCs/>
          <w:lang w:eastAsia="en-US"/>
        </w:rPr>
        <w:t xml:space="preserve">ew UE capability </w:t>
      </w:r>
      <w:r>
        <w:rPr>
          <w:rFonts w:ascii="Arial" w:hAnsi="Arial" w:cs="Arial"/>
          <w:b/>
          <w:bCs/>
          <w:lang w:eastAsia="en-US"/>
        </w:rPr>
        <w:t>to</w:t>
      </w:r>
      <w:r w:rsidRPr="00F97A40">
        <w:rPr>
          <w:rFonts w:ascii="Arial" w:hAnsi="Arial" w:cs="Arial"/>
          <w:b/>
          <w:bCs/>
          <w:lang w:eastAsia="en-US"/>
        </w:rPr>
        <w:t xml:space="preserve"> receive new Direct Indication Information in RRC Connected mode.</w:t>
      </w:r>
    </w:p>
    <w:p w14:paraId="2AC0CD92" w14:textId="77777777" w:rsidR="00D015BF" w:rsidRPr="00F97A40" w:rsidRDefault="00D015BF" w:rsidP="00D015BF">
      <w:pPr>
        <w:rPr>
          <w:rFonts w:ascii="Arial" w:hAnsi="Arial" w:cs="Arial"/>
          <w:b/>
          <w:bCs/>
          <w:lang w:eastAsia="en-US"/>
        </w:rPr>
      </w:pPr>
      <w:r w:rsidRPr="00F97A40">
        <w:rPr>
          <w:rFonts w:ascii="Arial" w:hAnsi="Arial" w:cs="Arial"/>
          <w:b/>
          <w:bCs/>
          <w:lang w:eastAsia="en-US"/>
        </w:rPr>
        <w:t xml:space="preserve">Proposal </w:t>
      </w:r>
      <w:r>
        <w:rPr>
          <w:rFonts w:ascii="Arial" w:hAnsi="Arial" w:cs="Arial"/>
          <w:b/>
          <w:bCs/>
          <w:lang w:eastAsia="en-US"/>
        </w:rPr>
        <w:t>7</w:t>
      </w:r>
      <w:r w:rsidRPr="00F97A40">
        <w:rPr>
          <w:rFonts w:ascii="Arial" w:hAnsi="Arial" w:cs="Arial"/>
          <w:b/>
          <w:bCs/>
          <w:lang w:eastAsia="en-US"/>
        </w:rPr>
        <w:t xml:space="preserve">: It is up to network configuration to </w:t>
      </w:r>
      <w:r>
        <w:rPr>
          <w:rFonts w:ascii="Arial" w:hAnsi="Arial" w:cs="Arial"/>
          <w:b/>
          <w:bCs/>
          <w:lang w:eastAsia="en-US"/>
        </w:rPr>
        <w:t>en</w:t>
      </w:r>
      <w:r w:rsidRPr="00F97A40">
        <w:rPr>
          <w:rFonts w:ascii="Arial" w:hAnsi="Arial" w:cs="Arial"/>
          <w:b/>
          <w:bCs/>
          <w:lang w:eastAsia="en-US"/>
        </w:rPr>
        <w:t xml:space="preserve">sure </w:t>
      </w:r>
      <w:r>
        <w:rPr>
          <w:rFonts w:ascii="Arial" w:hAnsi="Arial" w:cs="Arial"/>
          <w:b/>
          <w:bCs/>
          <w:lang w:eastAsia="en-US"/>
        </w:rPr>
        <w:t xml:space="preserve">that </w:t>
      </w:r>
      <w:r w:rsidRPr="00F97A40">
        <w:rPr>
          <w:rFonts w:ascii="Arial" w:hAnsi="Arial" w:cs="Arial"/>
          <w:b/>
          <w:bCs/>
          <w:lang w:eastAsia="en-US"/>
        </w:rPr>
        <w:t xml:space="preserve">the ETWS primary notification can be delivered to </w:t>
      </w:r>
      <w:r>
        <w:rPr>
          <w:rFonts w:ascii="Arial" w:hAnsi="Arial" w:cs="Arial"/>
          <w:b/>
          <w:bCs/>
          <w:lang w:eastAsia="en-US"/>
        </w:rPr>
        <w:t xml:space="preserve">the </w:t>
      </w:r>
      <w:r w:rsidRPr="00F97A40">
        <w:rPr>
          <w:rFonts w:ascii="Arial" w:hAnsi="Arial" w:cs="Arial"/>
          <w:b/>
          <w:bCs/>
          <w:lang w:eastAsia="en-US"/>
        </w:rPr>
        <w:t xml:space="preserve">UE </w:t>
      </w:r>
      <w:r>
        <w:rPr>
          <w:rFonts w:ascii="Arial" w:hAnsi="Arial" w:cs="Arial"/>
          <w:b/>
          <w:bCs/>
          <w:lang w:eastAsia="en-US"/>
        </w:rPr>
        <w:t>with</w:t>
      </w:r>
      <w:r w:rsidRPr="00F97A40">
        <w:rPr>
          <w:rFonts w:ascii="Arial" w:hAnsi="Arial" w:cs="Arial"/>
          <w:b/>
          <w:bCs/>
          <w:lang w:eastAsia="en-US"/>
        </w:rPr>
        <w:t>in 4 seconds.</w:t>
      </w:r>
    </w:p>
    <w:p w14:paraId="6DEF3939" w14:textId="551BD318" w:rsidR="008E173C" w:rsidRPr="000141F3" w:rsidRDefault="008E173C" w:rsidP="00D4005F">
      <w:pPr>
        <w:pStyle w:val="Heading1"/>
        <w:jc w:val="both"/>
        <w:rPr>
          <w:rFonts w:cs="Arial"/>
        </w:rPr>
      </w:pPr>
      <w:r w:rsidRPr="000141F3">
        <w:rPr>
          <w:rFonts w:cs="Arial"/>
        </w:rPr>
        <w:t>References</w:t>
      </w:r>
    </w:p>
    <w:bookmarkEnd w:id="9"/>
    <w:p w14:paraId="5F3FE008" w14:textId="23F9A28A" w:rsidR="000621B5" w:rsidRDefault="000621B5" w:rsidP="000621B5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val="en-US" w:eastAsia="ko-KR"/>
        </w:rPr>
        <w:t>[</w:t>
      </w:r>
      <w:r>
        <w:rPr>
          <w:rFonts w:ascii="Arial" w:hAnsi="Arial" w:cs="Arial"/>
          <w:lang w:eastAsia="ko-KR"/>
        </w:rPr>
        <w:t xml:space="preserve">1] </w:t>
      </w:r>
      <w:r w:rsidR="00C10173" w:rsidRPr="00C10173">
        <w:rPr>
          <w:rFonts w:ascii="Arial" w:hAnsi="Arial" w:cs="Arial"/>
          <w:lang w:eastAsia="ko-KR"/>
        </w:rPr>
        <w:t>RP-</w:t>
      </w:r>
      <w:r w:rsidR="004C261F" w:rsidRPr="004C261F">
        <w:rPr>
          <w:rFonts w:ascii="Arial" w:hAnsi="Arial" w:cs="Arial"/>
          <w:lang w:eastAsia="ko-KR"/>
        </w:rPr>
        <w:t>242397</w:t>
      </w:r>
      <w:r>
        <w:rPr>
          <w:rFonts w:ascii="Arial" w:hAnsi="Arial" w:cs="Arial"/>
          <w:lang w:eastAsia="ko-KR"/>
        </w:rPr>
        <w:t>, “Revised WID on Non-Terrestrial Networks (NTN) for Internet of Things (IoT) Phase 3”, Rapporteur (MediaTek)</w:t>
      </w:r>
    </w:p>
    <w:sectPr w:rsidR="000621B5" w:rsidSect="00C11FFC">
      <w:footnotePr>
        <w:numRestart w:val="eachSect"/>
      </w:footnotePr>
      <w:pgSz w:w="11907" w:h="16840" w:code="9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9672D" w14:textId="77777777" w:rsidR="00E82904" w:rsidRDefault="00E82904">
      <w:r>
        <w:separator/>
      </w:r>
    </w:p>
  </w:endnote>
  <w:endnote w:type="continuationSeparator" w:id="0">
    <w:p w14:paraId="661AE635" w14:textId="77777777" w:rsidR="00E82904" w:rsidRDefault="00E82904">
      <w:r>
        <w:continuationSeparator/>
      </w:r>
    </w:p>
  </w:endnote>
  <w:endnote w:type="continuationNotice" w:id="1">
    <w:p w14:paraId="2C3BF665" w14:textId="77777777" w:rsidR="00E82904" w:rsidRDefault="00E829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NewPSMT">
    <w:altName w:val="Courier New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95634" w14:textId="77777777" w:rsidR="00E82904" w:rsidRDefault="00E82904">
      <w:r>
        <w:separator/>
      </w:r>
    </w:p>
  </w:footnote>
  <w:footnote w:type="continuationSeparator" w:id="0">
    <w:p w14:paraId="5047469D" w14:textId="77777777" w:rsidR="00E82904" w:rsidRDefault="00E82904">
      <w:r>
        <w:continuationSeparator/>
      </w:r>
    </w:p>
  </w:footnote>
  <w:footnote w:type="continuationNotice" w:id="1">
    <w:p w14:paraId="3D77627D" w14:textId="77777777" w:rsidR="00E82904" w:rsidRDefault="00E829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E65"/>
    <w:multiLevelType w:val="hybridMultilevel"/>
    <w:tmpl w:val="3ED004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880485"/>
    <w:multiLevelType w:val="multilevel"/>
    <w:tmpl w:val="3E0E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EC7658"/>
    <w:multiLevelType w:val="hybridMultilevel"/>
    <w:tmpl w:val="8946B106"/>
    <w:lvl w:ilvl="0" w:tplc="5BEA9E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>
      <w:start w:val="1"/>
      <w:numFmt w:val="lowerRoman"/>
      <w:lvlText w:val="%3."/>
      <w:lvlJc w:val="right"/>
      <w:pPr>
        <w:ind w:left="2519" w:hanging="420"/>
      </w:pPr>
    </w:lvl>
    <w:lvl w:ilvl="3" w:tplc="0409000F">
      <w:start w:val="1"/>
      <w:numFmt w:val="decimal"/>
      <w:lvlText w:val="%4."/>
      <w:lvlJc w:val="left"/>
      <w:pPr>
        <w:ind w:left="2939" w:hanging="420"/>
      </w:pPr>
    </w:lvl>
    <w:lvl w:ilvl="4" w:tplc="04090019">
      <w:start w:val="1"/>
      <w:numFmt w:val="lowerLetter"/>
      <w:lvlText w:val="%5)"/>
      <w:lvlJc w:val="left"/>
      <w:pPr>
        <w:ind w:left="3359" w:hanging="420"/>
      </w:pPr>
    </w:lvl>
    <w:lvl w:ilvl="5" w:tplc="0409001B">
      <w:start w:val="1"/>
      <w:numFmt w:val="lowerRoman"/>
      <w:lvlText w:val="%6."/>
      <w:lvlJc w:val="right"/>
      <w:pPr>
        <w:ind w:left="3779" w:hanging="420"/>
      </w:pPr>
    </w:lvl>
    <w:lvl w:ilvl="6" w:tplc="0409000F">
      <w:start w:val="1"/>
      <w:numFmt w:val="decimal"/>
      <w:lvlText w:val="%7."/>
      <w:lvlJc w:val="left"/>
      <w:pPr>
        <w:ind w:left="4199" w:hanging="420"/>
      </w:pPr>
    </w:lvl>
    <w:lvl w:ilvl="7" w:tplc="04090019">
      <w:start w:val="1"/>
      <w:numFmt w:val="lowerLetter"/>
      <w:lvlText w:val="%8)"/>
      <w:lvlJc w:val="left"/>
      <w:pPr>
        <w:ind w:left="4619" w:hanging="420"/>
      </w:pPr>
    </w:lvl>
    <w:lvl w:ilvl="8" w:tplc="0409001B">
      <w:start w:val="1"/>
      <w:numFmt w:val="lowerRoman"/>
      <w:lvlText w:val="%9."/>
      <w:lvlJc w:val="right"/>
      <w:pPr>
        <w:ind w:left="5039" w:hanging="420"/>
      </w:pPr>
    </w:lvl>
  </w:abstractNum>
  <w:abstractNum w:abstractNumId="3" w15:restartNumberingAfterBreak="0">
    <w:nsid w:val="26DD21DF"/>
    <w:multiLevelType w:val="hybridMultilevel"/>
    <w:tmpl w:val="568CBB1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BC13CD8"/>
    <w:multiLevelType w:val="hybridMultilevel"/>
    <w:tmpl w:val="E982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F322E"/>
    <w:multiLevelType w:val="hybridMultilevel"/>
    <w:tmpl w:val="995840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6852DAB"/>
    <w:multiLevelType w:val="hybridMultilevel"/>
    <w:tmpl w:val="73F4E234"/>
    <w:lvl w:ilvl="0" w:tplc="86C84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56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9C9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40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C4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427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0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22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46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57029"/>
    <w:multiLevelType w:val="hybridMultilevel"/>
    <w:tmpl w:val="6AFA5FCC"/>
    <w:lvl w:ilvl="0" w:tplc="8DE04F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EF065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A5427B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BD242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BF4ED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48C4F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765F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0A82B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2E6F4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1" w15:restartNumberingAfterBreak="0">
    <w:nsid w:val="50C730AD"/>
    <w:multiLevelType w:val="hybridMultilevel"/>
    <w:tmpl w:val="3A74BDB8"/>
    <w:lvl w:ilvl="0" w:tplc="D6B22C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A8A0A2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E7CD4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62C34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A37A33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4386F2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D6CF6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B10F6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01101A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2" w15:restartNumberingAfterBreak="0">
    <w:nsid w:val="51F03CA9"/>
    <w:multiLevelType w:val="hybridMultilevel"/>
    <w:tmpl w:val="D1506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85F23"/>
    <w:multiLevelType w:val="hybridMultilevel"/>
    <w:tmpl w:val="4F7801C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9E60B53"/>
    <w:multiLevelType w:val="hybridMultilevel"/>
    <w:tmpl w:val="45C89FB8"/>
    <w:lvl w:ilvl="0" w:tplc="AA4EF41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B4B0506"/>
    <w:multiLevelType w:val="hybridMultilevel"/>
    <w:tmpl w:val="1FA6AE5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693328A2"/>
    <w:multiLevelType w:val="multilevel"/>
    <w:tmpl w:val="6EC87D88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C721792"/>
    <w:multiLevelType w:val="hybridMultilevel"/>
    <w:tmpl w:val="55C62504"/>
    <w:lvl w:ilvl="0" w:tplc="5240F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DAA609C"/>
    <w:multiLevelType w:val="hybridMultilevel"/>
    <w:tmpl w:val="F79E22E4"/>
    <w:lvl w:ilvl="0" w:tplc="D2A45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320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02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C27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32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484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E2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07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FD46917"/>
    <w:multiLevelType w:val="hybridMultilevel"/>
    <w:tmpl w:val="E6A62C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72FB0"/>
    <w:multiLevelType w:val="hybridMultilevel"/>
    <w:tmpl w:val="5AB8C108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91E5749"/>
    <w:multiLevelType w:val="hybridMultilevel"/>
    <w:tmpl w:val="2640A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57AB9"/>
    <w:multiLevelType w:val="hybridMultilevel"/>
    <w:tmpl w:val="D7903FE8"/>
    <w:lvl w:ilvl="0" w:tplc="F5600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821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4048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32DB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F03C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41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0B1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745D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6446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365585">
    <w:abstractNumId w:val="17"/>
  </w:num>
  <w:num w:numId="2" w16cid:durableId="1927497324">
    <w:abstractNumId w:val="14"/>
  </w:num>
  <w:num w:numId="3" w16cid:durableId="1533493282">
    <w:abstractNumId w:val="6"/>
  </w:num>
  <w:num w:numId="4" w16cid:durableId="598686884">
    <w:abstractNumId w:val="25"/>
  </w:num>
  <w:num w:numId="5" w16cid:durableId="363409581">
    <w:abstractNumId w:val="18"/>
  </w:num>
  <w:num w:numId="6" w16cid:durableId="1830902012">
    <w:abstractNumId w:val="15"/>
  </w:num>
  <w:num w:numId="7" w16cid:durableId="1579093480">
    <w:abstractNumId w:val="5"/>
  </w:num>
  <w:num w:numId="8" w16cid:durableId="15435947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759864">
    <w:abstractNumId w:val="17"/>
  </w:num>
  <w:num w:numId="10" w16cid:durableId="1680230756">
    <w:abstractNumId w:val="17"/>
  </w:num>
  <w:num w:numId="11" w16cid:durableId="1597709860">
    <w:abstractNumId w:val="17"/>
  </w:num>
  <w:num w:numId="12" w16cid:durableId="2089301454">
    <w:abstractNumId w:val="17"/>
  </w:num>
  <w:num w:numId="13" w16cid:durableId="2143695296">
    <w:abstractNumId w:val="0"/>
  </w:num>
  <w:num w:numId="14" w16cid:durableId="1967734765">
    <w:abstractNumId w:val="21"/>
  </w:num>
  <w:num w:numId="15" w16cid:durableId="1677345340">
    <w:abstractNumId w:val="7"/>
  </w:num>
  <w:num w:numId="16" w16cid:durableId="1231388242">
    <w:abstractNumId w:val="16"/>
  </w:num>
  <w:num w:numId="17" w16cid:durableId="1833596593">
    <w:abstractNumId w:val="23"/>
  </w:num>
  <w:num w:numId="18" w16cid:durableId="1185360059">
    <w:abstractNumId w:val="4"/>
  </w:num>
  <w:num w:numId="19" w16cid:durableId="524709119">
    <w:abstractNumId w:val="0"/>
  </w:num>
  <w:num w:numId="20" w16cid:durableId="2127390062">
    <w:abstractNumId w:val="22"/>
  </w:num>
  <w:num w:numId="21" w16cid:durableId="163857901">
    <w:abstractNumId w:val="9"/>
  </w:num>
  <w:num w:numId="22" w16cid:durableId="2061518551">
    <w:abstractNumId w:val="20"/>
  </w:num>
  <w:num w:numId="23" w16cid:durableId="96756010">
    <w:abstractNumId w:val="1"/>
  </w:num>
  <w:num w:numId="24" w16cid:durableId="11883709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6405132">
    <w:abstractNumId w:val="17"/>
  </w:num>
  <w:num w:numId="26" w16cid:durableId="1930775918">
    <w:abstractNumId w:val="13"/>
  </w:num>
  <w:num w:numId="27" w16cid:durableId="701978395">
    <w:abstractNumId w:val="11"/>
  </w:num>
  <w:num w:numId="28" w16cid:durableId="662049110">
    <w:abstractNumId w:val="10"/>
  </w:num>
  <w:num w:numId="29" w16cid:durableId="1275820582">
    <w:abstractNumId w:val="19"/>
  </w:num>
  <w:num w:numId="30" w16cid:durableId="1618684507">
    <w:abstractNumId w:val="8"/>
  </w:num>
  <w:num w:numId="31" w16cid:durableId="2042511363">
    <w:abstractNumId w:val="24"/>
  </w:num>
  <w:num w:numId="32" w16cid:durableId="459418768">
    <w:abstractNumId w:val="19"/>
  </w:num>
  <w:num w:numId="33" w16cid:durableId="41712309">
    <w:abstractNumId w:val="12"/>
  </w:num>
  <w:num w:numId="34" w16cid:durableId="1163278855">
    <w:abstractNumId w:val="2"/>
  </w:num>
  <w:num w:numId="35" w16cid:durableId="1575626698">
    <w:abstractNumId w:val="13"/>
  </w:num>
  <w:num w:numId="36" w16cid:durableId="15312567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8B6"/>
    <w:rsid w:val="00005CAB"/>
    <w:rsid w:val="00006C73"/>
    <w:rsid w:val="000073D9"/>
    <w:rsid w:val="00007761"/>
    <w:rsid w:val="000078AA"/>
    <w:rsid w:val="00007CAB"/>
    <w:rsid w:val="000100C1"/>
    <w:rsid w:val="0001163B"/>
    <w:rsid w:val="00011C8D"/>
    <w:rsid w:val="00013CDB"/>
    <w:rsid w:val="000141F3"/>
    <w:rsid w:val="00014BC5"/>
    <w:rsid w:val="000153CC"/>
    <w:rsid w:val="00015950"/>
    <w:rsid w:val="000162E9"/>
    <w:rsid w:val="00016557"/>
    <w:rsid w:val="000167AB"/>
    <w:rsid w:val="00022927"/>
    <w:rsid w:val="00023C40"/>
    <w:rsid w:val="00025377"/>
    <w:rsid w:val="00025423"/>
    <w:rsid w:val="0002599D"/>
    <w:rsid w:val="00026BFC"/>
    <w:rsid w:val="00027055"/>
    <w:rsid w:val="00027DC5"/>
    <w:rsid w:val="000302F2"/>
    <w:rsid w:val="00031590"/>
    <w:rsid w:val="000322BE"/>
    <w:rsid w:val="00032642"/>
    <w:rsid w:val="00032F70"/>
    <w:rsid w:val="00033397"/>
    <w:rsid w:val="00035DF0"/>
    <w:rsid w:val="000361BA"/>
    <w:rsid w:val="000375A6"/>
    <w:rsid w:val="00037B8F"/>
    <w:rsid w:val="00040095"/>
    <w:rsid w:val="000403D7"/>
    <w:rsid w:val="00040932"/>
    <w:rsid w:val="0004169F"/>
    <w:rsid w:val="00042C77"/>
    <w:rsid w:val="0004357F"/>
    <w:rsid w:val="00044431"/>
    <w:rsid w:val="0004585B"/>
    <w:rsid w:val="00045C90"/>
    <w:rsid w:val="00046FAB"/>
    <w:rsid w:val="00051A55"/>
    <w:rsid w:val="00051D35"/>
    <w:rsid w:val="00053CA9"/>
    <w:rsid w:val="0005588D"/>
    <w:rsid w:val="00055CD4"/>
    <w:rsid w:val="00055CEC"/>
    <w:rsid w:val="0005647B"/>
    <w:rsid w:val="000576EE"/>
    <w:rsid w:val="00057F22"/>
    <w:rsid w:val="000621B5"/>
    <w:rsid w:val="000627CA"/>
    <w:rsid w:val="00065268"/>
    <w:rsid w:val="00066DB6"/>
    <w:rsid w:val="00070BD9"/>
    <w:rsid w:val="00071C4F"/>
    <w:rsid w:val="00072646"/>
    <w:rsid w:val="00073C9C"/>
    <w:rsid w:val="0007792A"/>
    <w:rsid w:val="00080512"/>
    <w:rsid w:val="00080F5C"/>
    <w:rsid w:val="00081240"/>
    <w:rsid w:val="0008378E"/>
    <w:rsid w:val="000902D4"/>
    <w:rsid w:val="00090468"/>
    <w:rsid w:val="00090CD4"/>
    <w:rsid w:val="000914AC"/>
    <w:rsid w:val="0009221C"/>
    <w:rsid w:val="00094568"/>
    <w:rsid w:val="00094C6B"/>
    <w:rsid w:val="000A014D"/>
    <w:rsid w:val="000A21ED"/>
    <w:rsid w:val="000A4A5F"/>
    <w:rsid w:val="000A4C20"/>
    <w:rsid w:val="000A60C3"/>
    <w:rsid w:val="000B0115"/>
    <w:rsid w:val="000B01BB"/>
    <w:rsid w:val="000B02F8"/>
    <w:rsid w:val="000B0BF3"/>
    <w:rsid w:val="000B0EF0"/>
    <w:rsid w:val="000B1752"/>
    <w:rsid w:val="000B1FF2"/>
    <w:rsid w:val="000B31A7"/>
    <w:rsid w:val="000B40D8"/>
    <w:rsid w:val="000B4877"/>
    <w:rsid w:val="000B6020"/>
    <w:rsid w:val="000B6398"/>
    <w:rsid w:val="000B69D6"/>
    <w:rsid w:val="000B7BCF"/>
    <w:rsid w:val="000C18FE"/>
    <w:rsid w:val="000C522B"/>
    <w:rsid w:val="000C756E"/>
    <w:rsid w:val="000D1D35"/>
    <w:rsid w:val="000D3336"/>
    <w:rsid w:val="000D4B95"/>
    <w:rsid w:val="000D58AB"/>
    <w:rsid w:val="000D64F1"/>
    <w:rsid w:val="000D6E3F"/>
    <w:rsid w:val="000D75DC"/>
    <w:rsid w:val="000D7FA6"/>
    <w:rsid w:val="000E01FF"/>
    <w:rsid w:val="000E0584"/>
    <w:rsid w:val="000E37C4"/>
    <w:rsid w:val="000E3934"/>
    <w:rsid w:val="000E4069"/>
    <w:rsid w:val="000E5108"/>
    <w:rsid w:val="000E6FF8"/>
    <w:rsid w:val="000F481F"/>
    <w:rsid w:val="000F526A"/>
    <w:rsid w:val="000F57DC"/>
    <w:rsid w:val="000F6A70"/>
    <w:rsid w:val="000F6CE7"/>
    <w:rsid w:val="000F7A11"/>
    <w:rsid w:val="00100327"/>
    <w:rsid w:val="00100BA1"/>
    <w:rsid w:val="00101157"/>
    <w:rsid w:val="001011C1"/>
    <w:rsid w:val="00101E2A"/>
    <w:rsid w:val="0010368C"/>
    <w:rsid w:val="00103DC3"/>
    <w:rsid w:val="001055BA"/>
    <w:rsid w:val="00105BF3"/>
    <w:rsid w:val="00105EBA"/>
    <w:rsid w:val="00112BE7"/>
    <w:rsid w:val="00112F1A"/>
    <w:rsid w:val="001174C1"/>
    <w:rsid w:val="00122FEC"/>
    <w:rsid w:val="00123292"/>
    <w:rsid w:val="00123AC6"/>
    <w:rsid w:val="001245B8"/>
    <w:rsid w:val="00124DD4"/>
    <w:rsid w:val="00126400"/>
    <w:rsid w:val="00127CCC"/>
    <w:rsid w:val="00130A42"/>
    <w:rsid w:val="0013192F"/>
    <w:rsid w:val="00131B3D"/>
    <w:rsid w:val="00131BCA"/>
    <w:rsid w:val="0013486E"/>
    <w:rsid w:val="001411FD"/>
    <w:rsid w:val="00141253"/>
    <w:rsid w:val="0014230B"/>
    <w:rsid w:val="00143363"/>
    <w:rsid w:val="001436BC"/>
    <w:rsid w:val="00143C5D"/>
    <w:rsid w:val="001446F4"/>
    <w:rsid w:val="00145075"/>
    <w:rsid w:val="001500B8"/>
    <w:rsid w:val="001601DC"/>
    <w:rsid w:val="001617E5"/>
    <w:rsid w:val="00163A22"/>
    <w:rsid w:val="00165A0D"/>
    <w:rsid w:val="00166172"/>
    <w:rsid w:val="00166728"/>
    <w:rsid w:val="001679C0"/>
    <w:rsid w:val="00171370"/>
    <w:rsid w:val="00171DA1"/>
    <w:rsid w:val="001741A0"/>
    <w:rsid w:val="00174291"/>
    <w:rsid w:val="00175FA0"/>
    <w:rsid w:val="00180692"/>
    <w:rsid w:val="001821B3"/>
    <w:rsid w:val="00182E67"/>
    <w:rsid w:val="00183778"/>
    <w:rsid w:val="001841BF"/>
    <w:rsid w:val="0018515E"/>
    <w:rsid w:val="00185BC1"/>
    <w:rsid w:val="00186138"/>
    <w:rsid w:val="00186370"/>
    <w:rsid w:val="00190972"/>
    <w:rsid w:val="00191738"/>
    <w:rsid w:val="00194515"/>
    <w:rsid w:val="00194CD0"/>
    <w:rsid w:val="0019500E"/>
    <w:rsid w:val="001962AF"/>
    <w:rsid w:val="00197591"/>
    <w:rsid w:val="00197851"/>
    <w:rsid w:val="001A56A2"/>
    <w:rsid w:val="001A7CE1"/>
    <w:rsid w:val="001B01CC"/>
    <w:rsid w:val="001B1942"/>
    <w:rsid w:val="001B1E91"/>
    <w:rsid w:val="001B1FA7"/>
    <w:rsid w:val="001B23A8"/>
    <w:rsid w:val="001B287F"/>
    <w:rsid w:val="001B3311"/>
    <w:rsid w:val="001B349E"/>
    <w:rsid w:val="001B3AA2"/>
    <w:rsid w:val="001B49C9"/>
    <w:rsid w:val="001B5E2E"/>
    <w:rsid w:val="001C0608"/>
    <w:rsid w:val="001C23F4"/>
    <w:rsid w:val="001C3543"/>
    <w:rsid w:val="001C3781"/>
    <w:rsid w:val="001C3966"/>
    <w:rsid w:val="001C4AC4"/>
    <w:rsid w:val="001C4F79"/>
    <w:rsid w:val="001C5B5A"/>
    <w:rsid w:val="001C6396"/>
    <w:rsid w:val="001C736A"/>
    <w:rsid w:val="001C77C4"/>
    <w:rsid w:val="001C7C0B"/>
    <w:rsid w:val="001D00BF"/>
    <w:rsid w:val="001D0C63"/>
    <w:rsid w:val="001D1DAA"/>
    <w:rsid w:val="001D5B0A"/>
    <w:rsid w:val="001D6647"/>
    <w:rsid w:val="001D6D18"/>
    <w:rsid w:val="001E238C"/>
    <w:rsid w:val="001F126A"/>
    <w:rsid w:val="001F168B"/>
    <w:rsid w:val="001F2C0D"/>
    <w:rsid w:val="001F2FF2"/>
    <w:rsid w:val="001F4CAA"/>
    <w:rsid w:val="001F7831"/>
    <w:rsid w:val="00200704"/>
    <w:rsid w:val="002025E1"/>
    <w:rsid w:val="00203A5D"/>
    <w:rsid w:val="00204045"/>
    <w:rsid w:val="00206161"/>
    <w:rsid w:val="0020712B"/>
    <w:rsid w:val="00210CB8"/>
    <w:rsid w:val="0021231D"/>
    <w:rsid w:val="00212942"/>
    <w:rsid w:val="00213DFA"/>
    <w:rsid w:val="00214804"/>
    <w:rsid w:val="00216876"/>
    <w:rsid w:val="002171B2"/>
    <w:rsid w:val="002207D5"/>
    <w:rsid w:val="00220815"/>
    <w:rsid w:val="00220E94"/>
    <w:rsid w:val="002219AC"/>
    <w:rsid w:val="00223FCA"/>
    <w:rsid w:val="00223FD6"/>
    <w:rsid w:val="00224AAB"/>
    <w:rsid w:val="0022606D"/>
    <w:rsid w:val="002264D3"/>
    <w:rsid w:val="002277C7"/>
    <w:rsid w:val="00230FE8"/>
    <w:rsid w:val="00231728"/>
    <w:rsid w:val="00234C99"/>
    <w:rsid w:val="00235DBC"/>
    <w:rsid w:val="0023661D"/>
    <w:rsid w:val="00237C39"/>
    <w:rsid w:val="0024324A"/>
    <w:rsid w:val="00243DE1"/>
    <w:rsid w:val="00244A05"/>
    <w:rsid w:val="002455B8"/>
    <w:rsid w:val="00247550"/>
    <w:rsid w:val="00247B19"/>
    <w:rsid w:val="00250404"/>
    <w:rsid w:val="002508F7"/>
    <w:rsid w:val="00254956"/>
    <w:rsid w:val="0025613A"/>
    <w:rsid w:val="00260DA7"/>
    <w:rsid w:val="00260EC0"/>
    <w:rsid w:val="002610D8"/>
    <w:rsid w:val="00266AF5"/>
    <w:rsid w:val="002673C8"/>
    <w:rsid w:val="002675D3"/>
    <w:rsid w:val="002701DA"/>
    <w:rsid w:val="00270212"/>
    <w:rsid w:val="002709D8"/>
    <w:rsid w:val="00270A2B"/>
    <w:rsid w:val="002735D3"/>
    <w:rsid w:val="002747EC"/>
    <w:rsid w:val="002815C0"/>
    <w:rsid w:val="00282A22"/>
    <w:rsid w:val="002840C7"/>
    <w:rsid w:val="00284E78"/>
    <w:rsid w:val="002855BF"/>
    <w:rsid w:val="00287326"/>
    <w:rsid w:val="00290336"/>
    <w:rsid w:val="00291966"/>
    <w:rsid w:val="00292FC9"/>
    <w:rsid w:val="002959F8"/>
    <w:rsid w:val="002A18FD"/>
    <w:rsid w:val="002A2342"/>
    <w:rsid w:val="002A3017"/>
    <w:rsid w:val="002A32C4"/>
    <w:rsid w:val="002A3860"/>
    <w:rsid w:val="002A47CF"/>
    <w:rsid w:val="002A56F3"/>
    <w:rsid w:val="002A5FA5"/>
    <w:rsid w:val="002A7486"/>
    <w:rsid w:val="002A7C84"/>
    <w:rsid w:val="002B1D88"/>
    <w:rsid w:val="002B3354"/>
    <w:rsid w:val="002B38BE"/>
    <w:rsid w:val="002B398D"/>
    <w:rsid w:val="002B44B8"/>
    <w:rsid w:val="002B6A93"/>
    <w:rsid w:val="002B7898"/>
    <w:rsid w:val="002C20D8"/>
    <w:rsid w:val="002C69AA"/>
    <w:rsid w:val="002C7D04"/>
    <w:rsid w:val="002D0914"/>
    <w:rsid w:val="002D093F"/>
    <w:rsid w:val="002D1160"/>
    <w:rsid w:val="002D2AD6"/>
    <w:rsid w:val="002D2C29"/>
    <w:rsid w:val="002D2CA2"/>
    <w:rsid w:val="002D52F0"/>
    <w:rsid w:val="002D5435"/>
    <w:rsid w:val="002D657A"/>
    <w:rsid w:val="002E2BDC"/>
    <w:rsid w:val="002E79BB"/>
    <w:rsid w:val="002E7FB9"/>
    <w:rsid w:val="002F0390"/>
    <w:rsid w:val="002F0D22"/>
    <w:rsid w:val="002F12A5"/>
    <w:rsid w:val="00301508"/>
    <w:rsid w:val="00301AC5"/>
    <w:rsid w:val="00305DAA"/>
    <w:rsid w:val="00306241"/>
    <w:rsid w:val="003073B9"/>
    <w:rsid w:val="00310D9A"/>
    <w:rsid w:val="0031130A"/>
    <w:rsid w:val="00311AAC"/>
    <w:rsid w:val="00311B17"/>
    <w:rsid w:val="003133F1"/>
    <w:rsid w:val="00314549"/>
    <w:rsid w:val="003172DC"/>
    <w:rsid w:val="0032086B"/>
    <w:rsid w:val="00320AC5"/>
    <w:rsid w:val="00323D2C"/>
    <w:rsid w:val="003243BA"/>
    <w:rsid w:val="00324E66"/>
    <w:rsid w:val="003255FD"/>
    <w:rsid w:val="00325AE3"/>
    <w:rsid w:val="00326069"/>
    <w:rsid w:val="003268BF"/>
    <w:rsid w:val="00327E5D"/>
    <w:rsid w:val="00332B64"/>
    <w:rsid w:val="00333345"/>
    <w:rsid w:val="00335A5E"/>
    <w:rsid w:val="00336192"/>
    <w:rsid w:val="00337035"/>
    <w:rsid w:val="0033731A"/>
    <w:rsid w:val="00337C3B"/>
    <w:rsid w:val="00343806"/>
    <w:rsid w:val="003476CD"/>
    <w:rsid w:val="00347B20"/>
    <w:rsid w:val="00350D7C"/>
    <w:rsid w:val="00351CAD"/>
    <w:rsid w:val="00353629"/>
    <w:rsid w:val="0035462D"/>
    <w:rsid w:val="003547A2"/>
    <w:rsid w:val="003561FD"/>
    <w:rsid w:val="00356DD9"/>
    <w:rsid w:val="00360734"/>
    <w:rsid w:val="00360DF8"/>
    <w:rsid w:val="00361523"/>
    <w:rsid w:val="00363968"/>
    <w:rsid w:val="0036459E"/>
    <w:rsid w:val="00364B41"/>
    <w:rsid w:val="003667FF"/>
    <w:rsid w:val="003676CB"/>
    <w:rsid w:val="00370943"/>
    <w:rsid w:val="003715FA"/>
    <w:rsid w:val="003724CA"/>
    <w:rsid w:val="00373163"/>
    <w:rsid w:val="00375293"/>
    <w:rsid w:val="00376209"/>
    <w:rsid w:val="00377016"/>
    <w:rsid w:val="00377F37"/>
    <w:rsid w:val="0038045A"/>
    <w:rsid w:val="00381708"/>
    <w:rsid w:val="003824C2"/>
    <w:rsid w:val="00382C4D"/>
    <w:rsid w:val="00383096"/>
    <w:rsid w:val="00384561"/>
    <w:rsid w:val="00385511"/>
    <w:rsid w:val="00385E77"/>
    <w:rsid w:val="00387011"/>
    <w:rsid w:val="00387B0B"/>
    <w:rsid w:val="00390D6B"/>
    <w:rsid w:val="0039346C"/>
    <w:rsid w:val="00395772"/>
    <w:rsid w:val="003972FF"/>
    <w:rsid w:val="003A133F"/>
    <w:rsid w:val="003A229C"/>
    <w:rsid w:val="003A2DA2"/>
    <w:rsid w:val="003A41EF"/>
    <w:rsid w:val="003A527F"/>
    <w:rsid w:val="003A565C"/>
    <w:rsid w:val="003B0E8A"/>
    <w:rsid w:val="003B2EAB"/>
    <w:rsid w:val="003B40AD"/>
    <w:rsid w:val="003B4207"/>
    <w:rsid w:val="003B470F"/>
    <w:rsid w:val="003B5166"/>
    <w:rsid w:val="003B6290"/>
    <w:rsid w:val="003B73F6"/>
    <w:rsid w:val="003B79E3"/>
    <w:rsid w:val="003C0F9A"/>
    <w:rsid w:val="003C237F"/>
    <w:rsid w:val="003C291C"/>
    <w:rsid w:val="003C311A"/>
    <w:rsid w:val="003C4E37"/>
    <w:rsid w:val="003C5269"/>
    <w:rsid w:val="003C5533"/>
    <w:rsid w:val="003C5DF8"/>
    <w:rsid w:val="003D02D4"/>
    <w:rsid w:val="003D127F"/>
    <w:rsid w:val="003D2932"/>
    <w:rsid w:val="003D2E79"/>
    <w:rsid w:val="003D3519"/>
    <w:rsid w:val="003D37BF"/>
    <w:rsid w:val="003D39A2"/>
    <w:rsid w:val="003D4028"/>
    <w:rsid w:val="003D425B"/>
    <w:rsid w:val="003D4B16"/>
    <w:rsid w:val="003E01A2"/>
    <w:rsid w:val="003E0B37"/>
    <w:rsid w:val="003E16BE"/>
    <w:rsid w:val="003E17A4"/>
    <w:rsid w:val="003E299D"/>
    <w:rsid w:val="003E329F"/>
    <w:rsid w:val="003E4233"/>
    <w:rsid w:val="003E4846"/>
    <w:rsid w:val="003E5ACC"/>
    <w:rsid w:val="003E676B"/>
    <w:rsid w:val="003F0CE7"/>
    <w:rsid w:val="003F0FF9"/>
    <w:rsid w:val="003F11FC"/>
    <w:rsid w:val="003F24B6"/>
    <w:rsid w:val="003F2920"/>
    <w:rsid w:val="003F3214"/>
    <w:rsid w:val="003F4E28"/>
    <w:rsid w:val="003F754C"/>
    <w:rsid w:val="004006E8"/>
    <w:rsid w:val="004007D5"/>
    <w:rsid w:val="00401855"/>
    <w:rsid w:val="00401B4E"/>
    <w:rsid w:val="0040228D"/>
    <w:rsid w:val="004048C7"/>
    <w:rsid w:val="0040702D"/>
    <w:rsid w:val="00407DB5"/>
    <w:rsid w:val="00407F71"/>
    <w:rsid w:val="00413BB8"/>
    <w:rsid w:val="00413F2F"/>
    <w:rsid w:val="00414017"/>
    <w:rsid w:val="00416C4F"/>
    <w:rsid w:val="00424F6D"/>
    <w:rsid w:val="00426682"/>
    <w:rsid w:val="00427B39"/>
    <w:rsid w:val="00427D3B"/>
    <w:rsid w:val="00430B65"/>
    <w:rsid w:val="004322B3"/>
    <w:rsid w:val="00432BC9"/>
    <w:rsid w:val="00432BE2"/>
    <w:rsid w:val="004345F3"/>
    <w:rsid w:val="004345FC"/>
    <w:rsid w:val="00441FD9"/>
    <w:rsid w:val="004433CF"/>
    <w:rsid w:val="00443737"/>
    <w:rsid w:val="0044406B"/>
    <w:rsid w:val="004450A9"/>
    <w:rsid w:val="004453AA"/>
    <w:rsid w:val="004457E3"/>
    <w:rsid w:val="004469E5"/>
    <w:rsid w:val="0044738E"/>
    <w:rsid w:val="004473DF"/>
    <w:rsid w:val="00450582"/>
    <w:rsid w:val="00451660"/>
    <w:rsid w:val="00452280"/>
    <w:rsid w:val="004543B2"/>
    <w:rsid w:val="004574E5"/>
    <w:rsid w:val="004578B7"/>
    <w:rsid w:val="00457C72"/>
    <w:rsid w:val="00460350"/>
    <w:rsid w:val="00460A99"/>
    <w:rsid w:val="00461101"/>
    <w:rsid w:val="00463D4C"/>
    <w:rsid w:val="00465587"/>
    <w:rsid w:val="004657C7"/>
    <w:rsid w:val="00465E59"/>
    <w:rsid w:val="00466942"/>
    <w:rsid w:val="0046720C"/>
    <w:rsid w:val="00467F8A"/>
    <w:rsid w:val="0047086C"/>
    <w:rsid w:val="0047342E"/>
    <w:rsid w:val="00473550"/>
    <w:rsid w:val="00477455"/>
    <w:rsid w:val="004779FB"/>
    <w:rsid w:val="00483A20"/>
    <w:rsid w:val="0048532D"/>
    <w:rsid w:val="00486A7B"/>
    <w:rsid w:val="00487060"/>
    <w:rsid w:val="004901A6"/>
    <w:rsid w:val="00490653"/>
    <w:rsid w:val="00490C92"/>
    <w:rsid w:val="004937F8"/>
    <w:rsid w:val="00493A0E"/>
    <w:rsid w:val="00494595"/>
    <w:rsid w:val="00495D82"/>
    <w:rsid w:val="004966DD"/>
    <w:rsid w:val="004974A8"/>
    <w:rsid w:val="00497F27"/>
    <w:rsid w:val="004A10EE"/>
    <w:rsid w:val="004A11A0"/>
    <w:rsid w:val="004A1F7B"/>
    <w:rsid w:val="004A3412"/>
    <w:rsid w:val="004A34E6"/>
    <w:rsid w:val="004A40FB"/>
    <w:rsid w:val="004A5831"/>
    <w:rsid w:val="004B0FB0"/>
    <w:rsid w:val="004B1812"/>
    <w:rsid w:val="004B18E1"/>
    <w:rsid w:val="004B1E26"/>
    <w:rsid w:val="004B2692"/>
    <w:rsid w:val="004B32EB"/>
    <w:rsid w:val="004B77BE"/>
    <w:rsid w:val="004C05C7"/>
    <w:rsid w:val="004C0C6E"/>
    <w:rsid w:val="004C1E2A"/>
    <w:rsid w:val="004C25E8"/>
    <w:rsid w:val="004C261F"/>
    <w:rsid w:val="004C33D5"/>
    <w:rsid w:val="004C3DCD"/>
    <w:rsid w:val="004C44D2"/>
    <w:rsid w:val="004C5B76"/>
    <w:rsid w:val="004C7901"/>
    <w:rsid w:val="004D12EF"/>
    <w:rsid w:val="004D2491"/>
    <w:rsid w:val="004D2AD2"/>
    <w:rsid w:val="004D33A1"/>
    <w:rsid w:val="004D3578"/>
    <w:rsid w:val="004D380D"/>
    <w:rsid w:val="004D3D30"/>
    <w:rsid w:val="004D4335"/>
    <w:rsid w:val="004D6C16"/>
    <w:rsid w:val="004D6F3A"/>
    <w:rsid w:val="004D6FD4"/>
    <w:rsid w:val="004D724B"/>
    <w:rsid w:val="004D78C0"/>
    <w:rsid w:val="004D7B60"/>
    <w:rsid w:val="004E213A"/>
    <w:rsid w:val="004E2C6C"/>
    <w:rsid w:val="004E3E11"/>
    <w:rsid w:val="004E4E09"/>
    <w:rsid w:val="004E73E8"/>
    <w:rsid w:val="004E7DE4"/>
    <w:rsid w:val="004F10E9"/>
    <w:rsid w:val="004F2E59"/>
    <w:rsid w:val="004F3ADA"/>
    <w:rsid w:val="004F4048"/>
    <w:rsid w:val="004F4350"/>
    <w:rsid w:val="004F4529"/>
    <w:rsid w:val="004F4540"/>
    <w:rsid w:val="004F73A7"/>
    <w:rsid w:val="00500D68"/>
    <w:rsid w:val="00501D49"/>
    <w:rsid w:val="00503171"/>
    <w:rsid w:val="00503CB5"/>
    <w:rsid w:val="00506C28"/>
    <w:rsid w:val="005075B6"/>
    <w:rsid w:val="0051041D"/>
    <w:rsid w:val="005126FC"/>
    <w:rsid w:val="00516A0D"/>
    <w:rsid w:val="00520BC6"/>
    <w:rsid w:val="005214BC"/>
    <w:rsid w:val="005268DD"/>
    <w:rsid w:val="00527C31"/>
    <w:rsid w:val="00527F2A"/>
    <w:rsid w:val="00531049"/>
    <w:rsid w:val="00533D67"/>
    <w:rsid w:val="005349C2"/>
    <w:rsid w:val="00534DA0"/>
    <w:rsid w:val="00534F0D"/>
    <w:rsid w:val="00535EC5"/>
    <w:rsid w:val="00536A0E"/>
    <w:rsid w:val="00542000"/>
    <w:rsid w:val="00543E6C"/>
    <w:rsid w:val="00547A10"/>
    <w:rsid w:val="005501CD"/>
    <w:rsid w:val="00551763"/>
    <w:rsid w:val="0055422F"/>
    <w:rsid w:val="00555070"/>
    <w:rsid w:val="00557338"/>
    <w:rsid w:val="00557839"/>
    <w:rsid w:val="005625DD"/>
    <w:rsid w:val="005642A1"/>
    <w:rsid w:val="00565087"/>
    <w:rsid w:val="005652F1"/>
    <w:rsid w:val="0056573F"/>
    <w:rsid w:val="00566239"/>
    <w:rsid w:val="0056656C"/>
    <w:rsid w:val="00571279"/>
    <w:rsid w:val="00571DF5"/>
    <w:rsid w:val="00572564"/>
    <w:rsid w:val="005738A1"/>
    <w:rsid w:val="005739BD"/>
    <w:rsid w:val="00573F36"/>
    <w:rsid w:val="00575070"/>
    <w:rsid w:val="005752D5"/>
    <w:rsid w:val="0057598B"/>
    <w:rsid w:val="00576ABF"/>
    <w:rsid w:val="00576C6D"/>
    <w:rsid w:val="0058077E"/>
    <w:rsid w:val="00580BC1"/>
    <w:rsid w:val="00583007"/>
    <w:rsid w:val="00584044"/>
    <w:rsid w:val="00586838"/>
    <w:rsid w:val="0058716C"/>
    <w:rsid w:val="00587726"/>
    <w:rsid w:val="00591403"/>
    <w:rsid w:val="00591E74"/>
    <w:rsid w:val="0059328F"/>
    <w:rsid w:val="00594B6F"/>
    <w:rsid w:val="00595AAB"/>
    <w:rsid w:val="00596097"/>
    <w:rsid w:val="00596B5D"/>
    <w:rsid w:val="005A0256"/>
    <w:rsid w:val="005A3767"/>
    <w:rsid w:val="005A49C6"/>
    <w:rsid w:val="005A4D6D"/>
    <w:rsid w:val="005A53B0"/>
    <w:rsid w:val="005A68D5"/>
    <w:rsid w:val="005A6CA2"/>
    <w:rsid w:val="005B015F"/>
    <w:rsid w:val="005B3921"/>
    <w:rsid w:val="005B41A4"/>
    <w:rsid w:val="005B58B9"/>
    <w:rsid w:val="005B598B"/>
    <w:rsid w:val="005B5A1C"/>
    <w:rsid w:val="005B7771"/>
    <w:rsid w:val="005B7DE7"/>
    <w:rsid w:val="005C007C"/>
    <w:rsid w:val="005C0359"/>
    <w:rsid w:val="005C1A18"/>
    <w:rsid w:val="005C20F5"/>
    <w:rsid w:val="005C2F10"/>
    <w:rsid w:val="005C4665"/>
    <w:rsid w:val="005C64F2"/>
    <w:rsid w:val="005C78A8"/>
    <w:rsid w:val="005D1091"/>
    <w:rsid w:val="005D2171"/>
    <w:rsid w:val="005D2ED5"/>
    <w:rsid w:val="005D6E49"/>
    <w:rsid w:val="005D725F"/>
    <w:rsid w:val="005E1FED"/>
    <w:rsid w:val="005E28FB"/>
    <w:rsid w:val="005F0D6D"/>
    <w:rsid w:val="005F1917"/>
    <w:rsid w:val="005F4A60"/>
    <w:rsid w:val="0060107D"/>
    <w:rsid w:val="00601EEB"/>
    <w:rsid w:val="00602F40"/>
    <w:rsid w:val="00603B63"/>
    <w:rsid w:val="00603D62"/>
    <w:rsid w:val="00604294"/>
    <w:rsid w:val="006048A8"/>
    <w:rsid w:val="0060686C"/>
    <w:rsid w:val="00606E38"/>
    <w:rsid w:val="0061000C"/>
    <w:rsid w:val="0061041A"/>
    <w:rsid w:val="00611566"/>
    <w:rsid w:val="00611868"/>
    <w:rsid w:val="00613366"/>
    <w:rsid w:val="00614401"/>
    <w:rsid w:val="00615930"/>
    <w:rsid w:val="006160D7"/>
    <w:rsid w:val="006170FF"/>
    <w:rsid w:val="00622FDA"/>
    <w:rsid w:val="0062407B"/>
    <w:rsid w:val="00624C07"/>
    <w:rsid w:val="00624F03"/>
    <w:rsid w:val="00625260"/>
    <w:rsid w:val="0062582C"/>
    <w:rsid w:val="00625B0A"/>
    <w:rsid w:val="00631358"/>
    <w:rsid w:val="00632396"/>
    <w:rsid w:val="00632969"/>
    <w:rsid w:val="00635845"/>
    <w:rsid w:val="00635A59"/>
    <w:rsid w:val="00635F52"/>
    <w:rsid w:val="00640307"/>
    <w:rsid w:val="00641342"/>
    <w:rsid w:val="00641838"/>
    <w:rsid w:val="006433D1"/>
    <w:rsid w:val="00646D99"/>
    <w:rsid w:val="006504D6"/>
    <w:rsid w:val="00650E40"/>
    <w:rsid w:val="006510E9"/>
    <w:rsid w:val="00652B9E"/>
    <w:rsid w:val="00653358"/>
    <w:rsid w:val="00653CAC"/>
    <w:rsid w:val="006541A1"/>
    <w:rsid w:val="00654596"/>
    <w:rsid w:val="00655360"/>
    <w:rsid w:val="00656910"/>
    <w:rsid w:val="00656A20"/>
    <w:rsid w:val="00656E05"/>
    <w:rsid w:val="006574C0"/>
    <w:rsid w:val="00657CA6"/>
    <w:rsid w:val="0066096B"/>
    <w:rsid w:val="00662B68"/>
    <w:rsid w:val="006634F4"/>
    <w:rsid w:val="00665E4D"/>
    <w:rsid w:val="00670303"/>
    <w:rsid w:val="00670492"/>
    <w:rsid w:val="00670C14"/>
    <w:rsid w:val="006721E0"/>
    <w:rsid w:val="00672522"/>
    <w:rsid w:val="00672AE4"/>
    <w:rsid w:val="00674D79"/>
    <w:rsid w:val="0067758B"/>
    <w:rsid w:val="0067783E"/>
    <w:rsid w:val="00677F5B"/>
    <w:rsid w:val="00680911"/>
    <w:rsid w:val="00682BF2"/>
    <w:rsid w:val="0068445E"/>
    <w:rsid w:val="00685FD7"/>
    <w:rsid w:val="00686C74"/>
    <w:rsid w:val="00690ED2"/>
    <w:rsid w:val="0069409B"/>
    <w:rsid w:val="00694F59"/>
    <w:rsid w:val="00695AFC"/>
    <w:rsid w:val="00696821"/>
    <w:rsid w:val="006A03B0"/>
    <w:rsid w:val="006A1A2B"/>
    <w:rsid w:val="006A416F"/>
    <w:rsid w:val="006A4A4B"/>
    <w:rsid w:val="006B49F7"/>
    <w:rsid w:val="006C0E94"/>
    <w:rsid w:val="006C1B70"/>
    <w:rsid w:val="006C2167"/>
    <w:rsid w:val="006C2491"/>
    <w:rsid w:val="006C27CB"/>
    <w:rsid w:val="006C63C4"/>
    <w:rsid w:val="006C65A9"/>
    <w:rsid w:val="006C66D8"/>
    <w:rsid w:val="006C7C48"/>
    <w:rsid w:val="006D013C"/>
    <w:rsid w:val="006D067F"/>
    <w:rsid w:val="006D1E24"/>
    <w:rsid w:val="006D35DE"/>
    <w:rsid w:val="006D3AF4"/>
    <w:rsid w:val="006D3CBB"/>
    <w:rsid w:val="006D530C"/>
    <w:rsid w:val="006D554E"/>
    <w:rsid w:val="006E0403"/>
    <w:rsid w:val="006E1057"/>
    <w:rsid w:val="006E1417"/>
    <w:rsid w:val="006E19AF"/>
    <w:rsid w:val="006E2BCF"/>
    <w:rsid w:val="006E3471"/>
    <w:rsid w:val="006E4AE6"/>
    <w:rsid w:val="006E67FB"/>
    <w:rsid w:val="006F69EC"/>
    <w:rsid w:val="006F6A2C"/>
    <w:rsid w:val="007052FC"/>
    <w:rsid w:val="00705BC0"/>
    <w:rsid w:val="007069DC"/>
    <w:rsid w:val="00710201"/>
    <w:rsid w:val="007102CD"/>
    <w:rsid w:val="0071194B"/>
    <w:rsid w:val="007129D3"/>
    <w:rsid w:val="00713E60"/>
    <w:rsid w:val="0071444D"/>
    <w:rsid w:val="0072073A"/>
    <w:rsid w:val="00721B3D"/>
    <w:rsid w:val="00721D97"/>
    <w:rsid w:val="00723B0B"/>
    <w:rsid w:val="0072421B"/>
    <w:rsid w:val="00725719"/>
    <w:rsid w:val="00725C33"/>
    <w:rsid w:val="00727DB9"/>
    <w:rsid w:val="00731325"/>
    <w:rsid w:val="0073133A"/>
    <w:rsid w:val="00732B74"/>
    <w:rsid w:val="00732CDC"/>
    <w:rsid w:val="00732FE3"/>
    <w:rsid w:val="007342B5"/>
    <w:rsid w:val="0073449A"/>
    <w:rsid w:val="00734A5B"/>
    <w:rsid w:val="0073620F"/>
    <w:rsid w:val="00737B6B"/>
    <w:rsid w:val="00740C0A"/>
    <w:rsid w:val="00742324"/>
    <w:rsid w:val="007430B3"/>
    <w:rsid w:val="00743A84"/>
    <w:rsid w:val="00743D97"/>
    <w:rsid w:val="00744E76"/>
    <w:rsid w:val="00745AC8"/>
    <w:rsid w:val="007469FD"/>
    <w:rsid w:val="00747411"/>
    <w:rsid w:val="007475F9"/>
    <w:rsid w:val="00751E7C"/>
    <w:rsid w:val="0075287B"/>
    <w:rsid w:val="00753B28"/>
    <w:rsid w:val="00754EE9"/>
    <w:rsid w:val="00756E85"/>
    <w:rsid w:val="00756F81"/>
    <w:rsid w:val="00757D40"/>
    <w:rsid w:val="00761926"/>
    <w:rsid w:val="00762DB1"/>
    <w:rsid w:val="00764CB5"/>
    <w:rsid w:val="0076607C"/>
    <w:rsid w:val="007662B5"/>
    <w:rsid w:val="00766864"/>
    <w:rsid w:val="00767AA4"/>
    <w:rsid w:val="00774940"/>
    <w:rsid w:val="0077751F"/>
    <w:rsid w:val="007778A0"/>
    <w:rsid w:val="00780F55"/>
    <w:rsid w:val="00781472"/>
    <w:rsid w:val="00781F0F"/>
    <w:rsid w:val="00782664"/>
    <w:rsid w:val="0078534D"/>
    <w:rsid w:val="007864E8"/>
    <w:rsid w:val="007866AB"/>
    <w:rsid w:val="0078727C"/>
    <w:rsid w:val="00787719"/>
    <w:rsid w:val="0079049D"/>
    <w:rsid w:val="00791057"/>
    <w:rsid w:val="00791D3C"/>
    <w:rsid w:val="00792C78"/>
    <w:rsid w:val="007933A9"/>
    <w:rsid w:val="00793DC5"/>
    <w:rsid w:val="00794B9A"/>
    <w:rsid w:val="00794F5A"/>
    <w:rsid w:val="00795E63"/>
    <w:rsid w:val="00796823"/>
    <w:rsid w:val="00797AA0"/>
    <w:rsid w:val="007A2E55"/>
    <w:rsid w:val="007A3137"/>
    <w:rsid w:val="007A32BA"/>
    <w:rsid w:val="007A4A53"/>
    <w:rsid w:val="007A52C1"/>
    <w:rsid w:val="007A7099"/>
    <w:rsid w:val="007B09F5"/>
    <w:rsid w:val="007B18D8"/>
    <w:rsid w:val="007B2202"/>
    <w:rsid w:val="007B3C9A"/>
    <w:rsid w:val="007C03C0"/>
    <w:rsid w:val="007C04F4"/>
    <w:rsid w:val="007C095F"/>
    <w:rsid w:val="007C17D5"/>
    <w:rsid w:val="007C25AC"/>
    <w:rsid w:val="007C2DD0"/>
    <w:rsid w:val="007C3935"/>
    <w:rsid w:val="007C563E"/>
    <w:rsid w:val="007C6EC7"/>
    <w:rsid w:val="007C7151"/>
    <w:rsid w:val="007C7B54"/>
    <w:rsid w:val="007C7BB8"/>
    <w:rsid w:val="007D06E6"/>
    <w:rsid w:val="007D1342"/>
    <w:rsid w:val="007D1A7F"/>
    <w:rsid w:val="007D249F"/>
    <w:rsid w:val="007D2689"/>
    <w:rsid w:val="007D3B51"/>
    <w:rsid w:val="007D4F8A"/>
    <w:rsid w:val="007D4FB2"/>
    <w:rsid w:val="007E1392"/>
    <w:rsid w:val="007E2EF9"/>
    <w:rsid w:val="007E5BD9"/>
    <w:rsid w:val="007F0245"/>
    <w:rsid w:val="007F03B5"/>
    <w:rsid w:val="007F09F2"/>
    <w:rsid w:val="007F2D37"/>
    <w:rsid w:val="007F2E08"/>
    <w:rsid w:val="007F3544"/>
    <w:rsid w:val="007F5CC1"/>
    <w:rsid w:val="007F7EC4"/>
    <w:rsid w:val="00800B57"/>
    <w:rsid w:val="008028A4"/>
    <w:rsid w:val="008043F1"/>
    <w:rsid w:val="008056ED"/>
    <w:rsid w:val="00805CC3"/>
    <w:rsid w:val="00806622"/>
    <w:rsid w:val="00807C64"/>
    <w:rsid w:val="00807E15"/>
    <w:rsid w:val="0081087E"/>
    <w:rsid w:val="00811105"/>
    <w:rsid w:val="00811D9D"/>
    <w:rsid w:val="00813245"/>
    <w:rsid w:val="00813383"/>
    <w:rsid w:val="00814BE5"/>
    <w:rsid w:val="00815AA2"/>
    <w:rsid w:val="00816A40"/>
    <w:rsid w:val="00820098"/>
    <w:rsid w:val="008215B0"/>
    <w:rsid w:val="00824F42"/>
    <w:rsid w:val="00827D94"/>
    <w:rsid w:val="00830E1C"/>
    <w:rsid w:val="00830F8A"/>
    <w:rsid w:val="00831E12"/>
    <w:rsid w:val="008325C4"/>
    <w:rsid w:val="00832DF3"/>
    <w:rsid w:val="00833F51"/>
    <w:rsid w:val="008350FE"/>
    <w:rsid w:val="0083692D"/>
    <w:rsid w:val="00836BBC"/>
    <w:rsid w:val="00840DE0"/>
    <w:rsid w:val="008442A7"/>
    <w:rsid w:val="00844CDD"/>
    <w:rsid w:val="00847C73"/>
    <w:rsid w:val="00850C3E"/>
    <w:rsid w:val="00851443"/>
    <w:rsid w:val="008515D4"/>
    <w:rsid w:val="00851C22"/>
    <w:rsid w:val="008521DD"/>
    <w:rsid w:val="00852D50"/>
    <w:rsid w:val="008554CE"/>
    <w:rsid w:val="00856163"/>
    <w:rsid w:val="00856568"/>
    <w:rsid w:val="00856A81"/>
    <w:rsid w:val="00860623"/>
    <w:rsid w:val="008607A8"/>
    <w:rsid w:val="00861551"/>
    <w:rsid w:val="00861FEE"/>
    <w:rsid w:val="00862027"/>
    <w:rsid w:val="0086354A"/>
    <w:rsid w:val="00865EDE"/>
    <w:rsid w:val="00866257"/>
    <w:rsid w:val="00866A0C"/>
    <w:rsid w:val="00871A3C"/>
    <w:rsid w:val="008732D6"/>
    <w:rsid w:val="00873444"/>
    <w:rsid w:val="00875EB1"/>
    <w:rsid w:val="008768CA"/>
    <w:rsid w:val="00877EF9"/>
    <w:rsid w:val="00880559"/>
    <w:rsid w:val="008818E2"/>
    <w:rsid w:val="00882533"/>
    <w:rsid w:val="008849F5"/>
    <w:rsid w:val="00890468"/>
    <w:rsid w:val="008904A2"/>
    <w:rsid w:val="00890882"/>
    <w:rsid w:val="00890D75"/>
    <w:rsid w:val="00892166"/>
    <w:rsid w:val="00893F0C"/>
    <w:rsid w:val="00895A0B"/>
    <w:rsid w:val="008962BD"/>
    <w:rsid w:val="00896CB6"/>
    <w:rsid w:val="008A439A"/>
    <w:rsid w:val="008A546A"/>
    <w:rsid w:val="008A7427"/>
    <w:rsid w:val="008B1067"/>
    <w:rsid w:val="008B5306"/>
    <w:rsid w:val="008B5F92"/>
    <w:rsid w:val="008B74AF"/>
    <w:rsid w:val="008C0236"/>
    <w:rsid w:val="008C285A"/>
    <w:rsid w:val="008C2E2A"/>
    <w:rsid w:val="008C3057"/>
    <w:rsid w:val="008C4C9A"/>
    <w:rsid w:val="008C4E29"/>
    <w:rsid w:val="008D19D1"/>
    <w:rsid w:val="008D2E4D"/>
    <w:rsid w:val="008D3BA5"/>
    <w:rsid w:val="008D49D8"/>
    <w:rsid w:val="008D6363"/>
    <w:rsid w:val="008D67E0"/>
    <w:rsid w:val="008D6817"/>
    <w:rsid w:val="008D6D93"/>
    <w:rsid w:val="008E0988"/>
    <w:rsid w:val="008E173C"/>
    <w:rsid w:val="008E5A33"/>
    <w:rsid w:val="008F19F2"/>
    <w:rsid w:val="008F396F"/>
    <w:rsid w:val="008F3DCD"/>
    <w:rsid w:val="008F7665"/>
    <w:rsid w:val="0090129C"/>
    <w:rsid w:val="00901D5C"/>
    <w:rsid w:val="0090271F"/>
    <w:rsid w:val="009027DA"/>
    <w:rsid w:val="00902DB9"/>
    <w:rsid w:val="00902EC1"/>
    <w:rsid w:val="00903709"/>
    <w:rsid w:val="0090466A"/>
    <w:rsid w:val="00907FE0"/>
    <w:rsid w:val="0091035F"/>
    <w:rsid w:val="009148D1"/>
    <w:rsid w:val="00917174"/>
    <w:rsid w:val="009179C3"/>
    <w:rsid w:val="00920E7D"/>
    <w:rsid w:val="00921E6D"/>
    <w:rsid w:val="0092209D"/>
    <w:rsid w:val="00923655"/>
    <w:rsid w:val="0092610E"/>
    <w:rsid w:val="00931B75"/>
    <w:rsid w:val="009322D7"/>
    <w:rsid w:val="00933222"/>
    <w:rsid w:val="00933857"/>
    <w:rsid w:val="00934759"/>
    <w:rsid w:val="009357EA"/>
    <w:rsid w:val="00936071"/>
    <w:rsid w:val="00936346"/>
    <w:rsid w:val="009376AF"/>
    <w:rsid w:val="009376CD"/>
    <w:rsid w:val="00940212"/>
    <w:rsid w:val="00940779"/>
    <w:rsid w:val="009416E2"/>
    <w:rsid w:val="009428FC"/>
    <w:rsid w:val="00942EC2"/>
    <w:rsid w:val="009443E3"/>
    <w:rsid w:val="009504CA"/>
    <w:rsid w:val="009505D8"/>
    <w:rsid w:val="009508D2"/>
    <w:rsid w:val="00950B99"/>
    <w:rsid w:val="00952941"/>
    <w:rsid w:val="0095343C"/>
    <w:rsid w:val="00955E08"/>
    <w:rsid w:val="00955E64"/>
    <w:rsid w:val="00955FB6"/>
    <w:rsid w:val="0095778B"/>
    <w:rsid w:val="00960125"/>
    <w:rsid w:val="00961B32"/>
    <w:rsid w:val="00962455"/>
    <w:rsid w:val="00962509"/>
    <w:rsid w:val="00965E6D"/>
    <w:rsid w:val="00970666"/>
    <w:rsid w:val="00970DB3"/>
    <w:rsid w:val="00971A5C"/>
    <w:rsid w:val="00972FBD"/>
    <w:rsid w:val="009737EF"/>
    <w:rsid w:val="00973D04"/>
    <w:rsid w:val="00974BB0"/>
    <w:rsid w:val="00974CF6"/>
    <w:rsid w:val="00974FB0"/>
    <w:rsid w:val="00975BCD"/>
    <w:rsid w:val="00975FF0"/>
    <w:rsid w:val="0097603C"/>
    <w:rsid w:val="00977122"/>
    <w:rsid w:val="00977609"/>
    <w:rsid w:val="00977DBF"/>
    <w:rsid w:val="00977EAC"/>
    <w:rsid w:val="0098022E"/>
    <w:rsid w:val="00982DAE"/>
    <w:rsid w:val="00985B57"/>
    <w:rsid w:val="00986B60"/>
    <w:rsid w:val="009909BC"/>
    <w:rsid w:val="009912C7"/>
    <w:rsid w:val="009928A9"/>
    <w:rsid w:val="009932BF"/>
    <w:rsid w:val="00995D8C"/>
    <w:rsid w:val="00997A74"/>
    <w:rsid w:val="00997F2F"/>
    <w:rsid w:val="00997FAD"/>
    <w:rsid w:val="009A0AF3"/>
    <w:rsid w:val="009A0DBB"/>
    <w:rsid w:val="009A2EEE"/>
    <w:rsid w:val="009A4931"/>
    <w:rsid w:val="009B07CD"/>
    <w:rsid w:val="009B13FA"/>
    <w:rsid w:val="009B26F6"/>
    <w:rsid w:val="009B647D"/>
    <w:rsid w:val="009C19E9"/>
    <w:rsid w:val="009C1B67"/>
    <w:rsid w:val="009D5A5D"/>
    <w:rsid w:val="009D5D5E"/>
    <w:rsid w:val="009D6675"/>
    <w:rsid w:val="009D7467"/>
    <w:rsid w:val="009D74A6"/>
    <w:rsid w:val="009D7A8A"/>
    <w:rsid w:val="009E0E87"/>
    <w:rsid w:val="009E1625"/>
    <w:rsid w:val="009E26E6"/>
    <w:rsid w:val="009E34C0"/>
    <w:rsid w:val="009E55AC"/>
    <w:rsid w:val="009E7862"/>
    <w:rsid w:val="009E7EC4"/>
    <w:rsid w:val="009F1379"/>
    <w:rsid w:val="009F2CB9"/>
    <w:rsid w:val="009F445F"/>
    <w:rsid w:val="009F5070"/>
    <w:rsid w:val="00A00170"/>
    <w:rsid w:val="00A0066E"/>
    <w:rsid w:val="00A027CA"/>
    <w:rsid w:val="00A03496"/>
    <w:rsid w:val="00A10516"/>
    <w:rsid w:val="00A10F02"/>
    <w:rsid w:val="00A10F2C"/>
    <w:rsid w:val="00A11D1E"/>
    <w:rsid w:val="00A12E91"/>
    <w:rsid w:val="00A13227"/>
    <w:rsid w:val="00A204CA"/>
    <w:rsid w:val="00A209D6"/>
    <w:rsid w:val="00A223B3"/>
    <w:rsid w:val="00A22738"/>
    <w:rsid w:val="00A255A1"/>
    <w:rsid w:val="00A31B24"/>
    <w:rsid w:val="00A322CF"/>
    <w:rsid w:val="00A33876"/>
    <w:rsid w:val="00A33FE1"/>
    <w:rsid w:val="00A35162"/>
    <w:rsid w:val="00A35217"/>
    <w:rsid w:val="00A409FF"/>
    <w:rsid w:val="00A41829"/>
    <w:rsid w:val="00A430EC"/>
    <w:rsid w:val="00A4371D"/>
    <w:rsid w:val="00A44335"/>
    <w:rsid w:val="00A4645A"/>
    <w:rsid w:val="00A466D4"/>
    <w:rsid w:val="00A47F02"/>
    <w:rsid w:val="00A513CA"/>
    <w:rsid w:val="00A53724"/>
    <w:rsid w:val="00A54B2B"/>
    <w:rsid w:val="00A60179"/>
    <w:rsid w:val="00A60806"/>
    <w:rsid w:val="00A657AD"/>
    <w:rsid w:val="00A7061F"/>
    <w:rsid w:val="00A72629"/>
    <w:rsid w:val="00A7298F"/>
    <w:rsid w:val="00A73C27"/>
    <w:rsid w:val="00A745A3"/>
    <w:rsid w:val="00A7470A"/>
    <w:rsid w:val="00A74EDE"/>
    <w:rsid w:val="00A75A4F"/>
    <w:rsid w:val="00A76BC8"/>
    <w:rsid w:val="00A77C82"/>
    <w:rsid w:val="00A82346"/>
    <w:rsid w:val="00A84750"/>
    <w:rsid w:val="00A85727"/>
    <w:rsid w:val="00A86741"/>
    <w:rsid w:val="00A87E5B"/>
    <w:rsid w:val="00A90727"/>
    <w:rsid w:val="00A91596"/>
    <w:rsid w:val="00A94BC5"/>
    <w:rsid w:val="00A9671C"/>
    <w:rsid w:val="00AA037C"/>
    <w:rsid w:val="00AA1553"/>
    <w:rsid w:val="00AA16B0"/>
    <w:rsid w:val="00AA4665"/>
    <w:rsid w:val="00AA4F5A"/>
    <w:rsid w:val="00AA5A02"/>
    <w:rsid w:val="00AA5E71"/>
    <w:rsid w:val="00AA6D24"/>
    <w:rsid w:val="00AA74F4"/>
    <w:rsid w:val="00AA7D3E"/>
    <w:rsid w:val="00AB0AA7"/>
    <w:rsid w:val="00AB20DF"/>
    <w:rsid w:val="00AB2C03"/>
    <w:rsid w:val="00AB3DDD"/>
    <w:rsid w:val="00AB4454"/>
    <w:rsid w:val="00AB4BC0"/>
    <w:rsid w:val="00AC507F"/>
    <w:rsid w:val="00AC5458"/>
    <w:rsid w:val="00AC6887"/>
    <w:rsid w:val="00AC698A"/>
    <w:rsid w:val="00AC72F5"/>
    <w:rsid w:val="00AD1AE7"/>
    <w:rsid w:val="00AD3082"/>
    <w:rsid w:val="00AD6DB0"/>
    <w:rsid w:val="00AD71BA"/>
    <w:rsid w:val="00AD726F"/>
    <w:rsid w:val="00AE0117"/>
    <w:rsid w:val="00AE27D3"/>
    <w:rsid w:val="00AE4F6C"/>
    <w:rsid w:val="00AE525A"/>
    <w:rsid w:val="00AE58B7"/>
    <w:rsid w:val="00AE5D2D"/>
    <w:rsid w:val="00AE7BD3"/>
    <w:rsid w:val="00AF1776"/>
    <w:rsid w:val="00AF213F"/>
    <w:rsid w:val="00AF29AA"/>
    <w:rsid w:val="00AF317D"/>
    <w:rsid w:val="00AF371E"/>
    <w:rsid w:val="00AF3C91"/>
    <w:rsid w:val="00AF649F"/>
    <w:rsid w:val="00AF7C5F"/>
    <w:rsid w:val="00B00767"/>
    <w:rsid w:val="00B0181D"/>
    <w:rsid w:val="00B0385E"/>
    <w:rsid w:val="00B05380"/>
    <w:rsid w:val="00B05962"/>
    <w:rsid w:val="00B11EAC"/>
    <w:rsid w:val="00B123CE"/>
    <w:rsid w:val="00B13A48"/>
    <w:rsid w:val="00B14DEE"/>
    <w:rsid w:val="00B15449"/>
    <w:rsid w:val="00B15B76"/>
    <w:rsid w:val="00B16C2F"/>
    <w:rsid w:val="00B176C9"/>
    <w:rsid w:val="00B213AE"/>
    <w:rsid w:val="00B25895"/>
    <w:rsid w:val="00B25A62"/>
    <w:rsid w:val="00B2602A"/>
    <w:rsid w:val="00B261CD"/>
    <w:rsid w:val="00B27303"/>
    <w:rsid w:val="00B277F1"/>
    <w:rsid w:val="00B27F7F"/>
    <w:rsid w:val="00B30F22"/>
    <w:rsid w:val="00B31F1F"/>
    <w:rsid w:val="00B36A90"/>
    <w:rsid w:val="00B37100"/>
    <w:rsid w:val="00B413F2"/>
    <w:rsid w:val="00B422C6"/>
    <w:rsid w:val="00B4636F"/>
    <w:rsid w:val="00B46391"/>
    <w:rsid w:val="00B46E85"/>
    <w:rsid w:val="00B47C49"/>
    <w:rsid w:val="00B47FD1"/>
    <w:rsid w:val="00B51105"/>
    <w:rsid w:val="00B516BB"/>
    <w:rsid w:val="00B53DBA"/>
    <w:rsid w:val="00B54EF8"/>
    <w:rsid w:val="00B55159"/>
    <w:rsid w:val="00B57DC1"/>
    <w:rsid w:val="00B606E6"/>
    <w:rsid w:val="00B61630"/>
    <w:rsid w:val="00B657DE"/>
    <w:rsid w:val="00B65AA8"/>
    <w:rsid w:val="00B66E42"/>
    <w:rsid w:val="00B67F3D"/>
    <w:rsid w:val="00B726D8"/>
    <w:rsid w:val="00B732A1"/>
    <w:rsid w:val="00B73674"/>
    <w:rsid w:val="00B7447A"/>
    <w:rsid w:val="00B7538C"/>
    <w:rsid w:val="00B75D96"/>
    <w:rsid w:val="00B76953"/>
    <w:rsid w:val="00B8075F"/>
    <w:rsid w:val="00B833EE"/>
    <w:rsid w:val="00B83588"/>
    <w:rsid w:val="00B83E3C"/>
    <w:rsid w:val="00B8403F"/>
    <w:rsid w:val="00B84B49"/>
    <w:rsid w:val="00B84D5C"/>
    <w:rsid w:val="00B84DB2"/>
    <w:rsid w:val="00B864B4"/>
    <w:rsid w:val="00B90745"/>
    <w:rsid w:val="00B955EF"/>
    <w:rsid w:val="00B9630B"/>
    <w:rsid w:val="00B964CA"/>
    <w:rsid w:val="00BA1188"/>
    <w:rsid w:val="00BA18CB"/>
    <w:rsid w:val="00BA1FC4"/>
    <w:rsid w:val="00BA555A"/>
    <w:rsid w:val="00BA55D1"/>
    <w:rsid w:val="00BB0270"/>
    <w:rsid w:val="00BB0FD7"/>
    <w:rsid w:val="00BB12BA"/>
    <w:rsid w:val="00BB4B07"/>
    <w:rsid w:val="00BB5F79"/>
    <w:rsid w:val="00BB7251"/>
    <w:rsid w:val="00BB7C42"/>
    <w:rsid w:val="00BC1BC3"/>
    <w:rsid w:val="00BC32E4"/>
    <w:rsid w:val="00BC3555"/>
    <w:rsid w:val="00BC45B8"/>
    <w:rsid w:val="00BD03E5"/>
    <w:rsid w:val="00BD2CE9"/>
    <w:rsid w:val="00BD31F0"/>
    <w:rsid w:val="00BD4DA7"/>
    <w:rsid w:val="00BD5730"/>
    <w:rsid w:val="00BD5D0A"/>
    <w:rsid w:val="00BE034C"/>
    <w:rsid w:val="00BE07D3"/>
    <w:rsid w:val="00BE2716"/>
    <w:rsid w:val="00BE2A19"/>
    <w:rsid w:val="00BE621A"/>
    <w:rsid w:val="00BE627F"/>
    <w:rsid w:val="00BE69B6"/>
    <w:rsid w:val="00BF14F3"/>
    <w:rsid w:val="00BF3CBC"/>
    <w:rsid w:val="00BF4333"/>
    <w:rsid w:val="00BF4969"/>
    <w:rsid w:val="00BF5550"/>
    <w:rsid w:val="00BF5708"/>
    <w:rsid w:val="00BF5F25"/>
    <w:rsid w:val="00BF76CA"/>
    <w:rsid w:val="00C00351"/>
    <w:rsid w:val="00C00512"/>
    <w:rsid w:val="00C0093C"/>
    <w:rsid w:val="00C012C1"/>
    <w:rsid w:val="00C0240F"/>
    <w:rsid w:val="00C04A27"/>
    <w:rsid w:val="00C05892"/>
    <w:rsid w:val="00C05FD8"/>
    <w:rsid w:val="00C06BEC"/>
    <w:rsid w:val="00C07249"/>
    <w:rsid w:val="00C0784E"/>
    <w:rsid w:val="00C10173"/>
    <w:rsid w:val="00C101B1"/>
    <w:rsid w:val="00C11561"/>
    <w:rsid w:val="00C11FFC"/>
    <w:rsid w:val="00C12B51"/>
    <w:rsid w:val="00C1493D"/>
    <w:rsid w:val="00C1670C"/>
    <w:rsid w:val="00C23637"/>
    <w:rsid w:val="00C23F9D"/>
    <w:rsid w:val="00C243E1"/>
    <w:rsid w:val="00C24650"/>
    <w:rsid w:val="00C25465"/>
    <w:rsid w:val="00C2648C"/>
    <w:rsid w:val="00C27511"/>
    <w:rsid w:val="00C30859"/>
    <w:rsid w:val="00C31B5A"/>
    <w:rsid w:val="00C33079"/>
    <w:rsid w:val="00C34F33"/>
    <w:rsid w:val="00C36F2F"/>
    <w:rsid w:val="00C37110"/>
    <w:rsid w:val="00C424AD"/>
    <w:rsid w:val="00C44A81"/>
    <w:rsid w:val="00C44D4E"/>
    <w:rsid w:val="00C460F5"/>
    <w:rsid w:val="00C467F0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5BB"/>
    <w:rsid w:val="00C56C9F"/>
    <w:rsid w:val="00C61EF2"/>
    <w:rsid w:val="00C637FD"/>
    <w:rsid w:val="00C6553E"/>
    <w:rsid w:val="00C65A07"/>
    <w:rsid w:val="00C66523"/>
    <w:rsid w:val="00C66D62"/>
    <w:rsid w:val="00C66D96"/>
    <w:rsid w:val="00C70DC4"/>
    <w:rsid w:val="00C75661"/>
    <w:rsid w:val="00C76031"/>
    <w:rsid w:val="00C760D4"/>
    <w:rsid w:val="00C76969"/>
    <w:rsid w:val="00C76A1A"/>
    <w:rsid w:val="00C76B6B"/>
    <w:rsid w:val="00C81331"/>
    <w:rsid w:val="00C824B1"/>
    <w:rsid w:val="00C83895"/>
    <w:rsid w:val="00C83A13"/>
    <w:rsid w:val="00C844F8"/>
    <w:rsid w:val="00C845DD"/>
    <w:rsid w:val="00C84E9C"/>
    <w:rsid w:val="00C86F10"/>
    <w:rsid w:val="00C872A0"/>
    <w:rsid w:val="00C905B9"/>
    <w:rsid w:val="00C9068C"/>
    <w:rsid w:val="00C91F36"/>
    <w:rsid w:val="00C92967"/>
    <w:rsid w:val="00C94794"/>
    <w:rsid w:val="00C9488B"/>
    <w:rsid w:val="00C96885"/>
    <w:rsid w:val="00CA0FF2"/>
    <w:rsid w:val="00CA301A"/>
    <w:rsid w:val="00CA358C"/>
    <w:rsid w:val="00CA390E"/>
    <w:rsid w:val="00CA3D0C"/>
    <w:rsid w:val="00CA654B"/>
    <w:rsid w:val="00CA6A28"/>
    <w:rsid w:val="00CB40C7"/>
    <w:rsid w:val="00CB5044"/>
    <w:rsid w:val="00CB5EBE"/>
    <w:rsid w:val="00CB72B8"/>
    <w:rsid w:val="00CC265B"/>
    <w:rsid w:val="00CC31FC"/>
    <w:rsid w:val="00CC3C7A"/>
    <w:rsid w:val="00CC4132"/>
    <w:rsid w:val="00CC4645"/>
    <w:rsid w:val="00CC52EF"/>
    <w:rsid w:val="00CC56CB"/>
    <w:rsid w:val="00CD0872"/>
    <w:rsid w:val="00CD0BA8"/>
    <w:rsid w:val="00CD14F3"/>
    <w:rsid w:val="00CD2C43"/>
    <w:rsid w:val="00CD4948"/>
    <w:rsid w:val="00CD4C7B"/>
    <w:rsid w:val="00CD4F02"/>
    <w:rsid w:val="00CD58FE"/>
    <w:rsid w:val="00CD6C64"/>
    <w:rsid w:val="00CE1B38"/>
    <w:rsid w:val="00CE31BB"/>
    <w:rsid w:val="00CE41AB"/>
    <w:rsid w:val="00CE60A7"/>
    <w:rsid w:val="00CF02ED"/>
    <w:rsid w:val="00CF1E1A"/>
    <w:rsid w:val="00CF23FF"/>
    <w:rsid w:val="00CF3AC0"/>
    <w:rsid w:val="00CF4BCF"/>
    <w:rsid w:val="00CF4D95"/>
    <w:rsid w:val="00CF57AE"/>
    <w:rsid w:val="00CF62FC"/>
    <w:rsid w:val="00CF73D9"/>
    <w:rsid w:val="00CF7861"/>
    <w:rsid w:val="00D003F0"/>
    <w:rsid w:val="00D00C39"/>
    <w:rsid w:val="00D0113E"/>
    <w:rsid w:val="00D011CA"/>
    <w:rsid w:val="00D012D3"/>
    <w:rsid w:val="00D015BF"/>
    <w:rsid w:val="00D019CF"/>
    <w:rsid w:val="00D020FC"/>
    <w:rsid w:val="00D02D62"/>
    <w:rsid w:val="00D06188"/>
    <w:rsid w:val="00D1190E"/>
    <w:rsid w:val="00D12DDB"/>
    <w:rsid w:val="00D175D5"/>
    <w:rsid w:val="00D1769D"/>
    <w:rsid w:val="00D17ACC"/>
    <w:rsid w:val="00D17AF5"/>
    <w:rsid w:val="00D17F91"/>
    <w:rsid w:val="00D213CB"/>
    <w:rsid w:val="00D228B9"/>
    <w:rsid w:val="00D23040"/>
    <w:rsid w:val="00D24C0D"/>
    <w:rsid w:val="00D25449"/>
    <w:rsid w:val="00D26131"/>
    <w:rsid w:val="00D3010D"/>
    <w:rsid w:val="00D323B7"/>
    <w:rsid w:val="00D33BE3"/>
    <w:rsid w:val="00D340B7"/>
    <w:rsid w:val="00D35DEB"/>
    <w:rsid w:val="00D360C9"/>
    <w:rsid w:val="00D36C63"/>
    <w:rsid w:val="00D3792D"/>
    <w:rsid w:val="00D4005F"/>
    <w:rsid w:val="00D42DAC"/>
    <w:rsid w:val="00D44D37"/>
    <w:rsid w:val="00D47CAD"/>
    <w:rsid w:val="00D51036"/>
    <w:rsid w:val="00D51534"/>
    <w:rsid w:val="00D5191A"/>
    <w:rsid w:val="00D52DEE"/>
    <w:rsid w:val="00D52FC5"/>
    <w:rsid w:val="00D53E30"/>
    <w:rsid w:val="00D55E47"/>
    <w:rsid w:val="00D56685"/>
    <w:rsid w:val="00D60C67"/>
    <w:rsid w:val="00D60F6F"/>
    <w:rsid w:val="00D62E19"/>
    <w:rsid w:val="00D62E33"/>
    <w:rsid w:val="00D634BA"/>
    <w:rsid w:val="00D6405F"/>
    <w:rsid w:val="00D64E49"/>
    <w:rsid w:val="00D6517A"/>
    <w:rsid w:val="00D67CD1"/>
    <w:rsid w:val="00D7022F"/>
    <w:rsid w:val="00D727AF"/>
    <w:rsid w:val="00D727BD"/>
    <w:rsid w:val="00D72C64"/>
    <w:rsid w:val="00D738D6"/>
    <w:rsid w:val="00D73D9C"/>
    <w:rsid w:val="00D742C1"/>
    <w:rsid w:val="00D746B6"/>
    <w:rsid w:val="00D753F1"/>
    <w:rsid w:val="00D761CD"/>
    <w:rsid w:val="00D80795"/>
    <w:rsid w:val="00D81692"/>
    <w:rsid w:val="00D82934"/>
    <w:rsid w:val="00D832F1"/>
    <w:rsid w:val="00D843A6"/>
    <w:rsid w:val="00D854BE"/>
    <w:rsid w:val="00D87009"/>
    <w:rsid w:val="00D87E00"/>
    <w:rsid w:val="00D9134D"/>
    <w:rsid w:val="00D91ECC"/>
    <w:rsid w:val="00D92DA4"/>
    <w:rsid w:val="00D93832"/>
    <w:rsid w:val="00D93914"/>
    <w:rsid w:val="00D9391F"/>
    <w:rsid w:val="00D96D11"/>
    <w:rsid w:val="00D96D2D"/>
    <w:rsid w:val="00DA29BD"/>
    <w:rsid w:val="00DA7A03"/>
    <w:rsid w:val="00DB0DB8"/>
    <w:rsid w:val="00DB1810"/>
    <w:rsid w:val="00DB1818"/>
    <w:rsid w:val="00DB1F9F"/>
    <w:rsid w:val="00DB3918"/>
    <w:rsid w:val="00DB5FA7"/>
    <w:rsid w:val="00DB74A8"/>
    <w:rsid w:val="00DB7BE7"/>
    <w:rsid w:val="00DC309B"/>
    <w:rsid w:val="00DC3ED9"/>
    <w:rsid w:val="00DC45D6"/>
    <w:rsid w:val="00DC4DA2"/>
    <w:rsid w:val="00DC5261"/>
    <w:rsid w:val="00DC6A61"/>
    <w:rsid w:val="00DC75FA"/>
    <w:rsid w:val="00DD0D07"/>
    <w:rsid w:val="00DD3480"/>
    <w:rsid w:val="00DD5188"/>
    <w:rsid w:val="00DD64BE"/>
    <w:rsid w:val="00DE03D3"/>
    <w:rsid w:val="00DE1FDA"/>
    <w:rsid w:val="00DE22A8"/>
    <w:rsid w:val="00DE25D2"/>
    <w:rsid w:val="00DE2629"/>
    <w:rsid w:val="00DE417E"/>
    <w:rsid w:val="00DE491C"/>
    <w:rsid w:val="00DE4AE9"/>
    <w:rsid w:val="00DE537D"/>
    <w:rsid w:val="00DE57D7"/>
    <w:rsid w:val="00DF0600"/>
    <w:rsid w:val="00DF1831"/>
    <w:rsid w:val="00DF2071"/>
    <w:rsid w:val="00DF218F"/>
    <w:rsid w:val="00DF4645"/>
    <w:rsid w:val="00DF61E5"/>
    <w:rsid w:val="00DF7834"/>
    <w:rsid w:val="00E00D16"/>
    <w:rsid w:val="00E013E0"/>
    <w:rsid w:val="00E02228"/>
    <w:rsid w:val="00E0267E"/>
    <w:rsid w:val="00E043CA"/>
    <w:rsid w:val="00E053D4"/>
    <w:rsid w:val="00E107C1"/>
    <w:rsid w:val="00E1255A"/>
    <w:rsid w:val="00E131B9"/>
    <w:rsid w:val="00E13A59"/>
    <w:rsid w:val="00E13C4E"/>
    <w:rsid w:val="00E147E9"/>
    <w:rsid w:val="00E1589E"/>
    <w:rsid w:val="00E16BF5"/>
    <w:rsid w:val="00E20962"/>
    <w:rsid w:val="00E22133"/>
    <w:rsid w:val="00E223EE"/>
    <w:rsid w:val="00E2277A"/>
    <w:rsid w:val="00E22DAC"/>
    <w:rsid w:val="00E24C00"/>
    <w:rsid w:val="00E25B77"/>
    <w:rsid w:val="00E262F2"/>
    <w:rsid w:val="00E267D1"/>
    <w:rsid w:val="00E30E0C"/>
    <w:rsid w:val="00E30E67"/>
    <w:rsid w:val="00E32245"/>
    <w:rsid w:val="00E350C7"/>
    <w:rsid w:val="00E37E4F"/>
    <w:rsid w:val="00E41B53"/>
    <w:rsid w:val="00E430C9"/>
    <w:rsid w:val="00E45133"/>
    <w:rsid w:val="00E46C08"/>
    <w:rsid w:val="00E471CF"/>
    <w:rsid w:val="00E47979"/>
    <w:rsid w:val="00E50640"/>
    <w:rsid w:val="00E54E49"/>
    <w:rsid w:val="00E609A3"/>
    <w:rsid w:val="00E62835"/>
    <w:rsid w:val="00E66ABA"/>
    <w:rsid w:val="00E67116"/>
    <w:rsid w:val="00E6750C"/>
    <w:rsid w:val="00E70268"/>
    <w:rsid w:val="00E7096B"/>
    <w:rsid w:val="00E70A12"/>
    <w:rsid w:val="00E74E5E"/>
    <w:rsid w:val="00E759DB"/>
    <w:rsid w:val="00E76044"/>
    <w:rsid w:val="00E766EC"/>
    <w:rsid w:val="00E76B1A"/>
    <w:rsid w:val="00E773CB"/>
    <w:rsid w:val="00E77645"/>
    <w:rsid w:val="00E81A19"/>
    <w:rsid w:val="00E81F3A"/>
    <w:rsid w:val="00E82904"/>
    <w:rsid w:val="00E83075"/>
    <w:rsid w:val="00E83697"/>
    <w:rsid w:val="00E859B6"/>
    <w:rsid w:val="00E85E23"/>
    <w:rsid w:val="00E8654C"/>
    <w:rsid w:val="00E86809"/>
    <w:rsid w:val="00E86D6D"/>
    <w:rsid w:val="00E90B15"/>
    <w:rsid w:val="00E915FF"/>
    <w:rsid w:val="00E9509D"/>
    <w:rsid w:val="00E96CD0"/>
    <w:rsid w:val="00E96F95"/>
    <w:rsid w:val="00EA12F9"/>
    <w:rsid w:val="00EA3E27"/>
    <w:rsid w:val="00EA5A15"/>
    <w:rsid w:val="00EA66C9"/>
    <w:rsid w:val="00EA6CB2"/>
    <w:rsid w:val="00EA715F"/>
    <w:rsid w:val="00EB06B2"/>
    <w:rsid w:val="00EB0BE0"/>
    <w:rsid w:val="00EB1041"/>
    <w:rsid w:val="00EB378C"/>
    <w:rsid w:val="00EB4246"/>
    <w:rsid w:val="00EB4E14"/>
    <w:rsid w:val="00EB4E25"/>
    <w:rsid w:val="00EB56A0"/>
    <w:rsid w:val="00EB5A68"/>
    <w:rsid w:val="00EB5E84"/>
    <w:rsid w:val="00EC230D"/>
    <w:rsid w:val="00EC340C"/>
    <w:rsid w:val="00EC38FB"/>
    <w:rsid w:val="00EC4A25"/>
    <w:rsid w:val="00EC6C86"/>
    <w:rsid w:val="00EC7040"/>
    <w:rsid w:val="00EC7DFE"/>
    <w:rsid w:val="00ED0457"/>
    <w:rsid w:val="00ED112E"/>
    <w:rsid w:val="00ED1BAA"/>
    <w:rsid w:val="00ED40AC"/>
    <w:rsid w:val="00ED531A"/>
    <w:rsid w:val="00ED6022"/>
    <w:rsid w:val="00ED6506"/>
    <w:rsid w:val="00ED740E"/>
    <w:rsid w:val="00EE0896"/>
    <w:rsid w:val="00EE0FF5"/>
    <w:rsid w:val="00EE1E05"/>
    <w:rsid w:val="00EE2460"/>
    <w:rsid w:val="00EE4B14"/>
    <w:rsid w:val="00EE5F79"/>
    <w:rsid w:val="00EE671D"/>
    <w:rsid w:val="00EE7509"/>
    <w:rsid w:val="00EE79F6"/>
    <w:rsid w:val="00EF032A"/>
    <w:rsid w:val="00EF0C39"/>
    <w:rsid w:val="00EF0DB9"/>
    <w:rsid w:val="00EF3978"/>
    <w:rsid w:val="00EF612C"/>
    <w:rsid w:val="00EF6B71"/>
    <w:rsid w:val="00F01C6C"/>
    <w:rsid w:val="00F01C7D"/>
    <w:rsid w:val="00F025A2"/>
    <w:rsid w:val="00F036E9"/>
    <w:rsid w:val="00F039C1"/>
    <w:rsid w:val="00F03D3D"/>
    <w:rsid w:val="00F043D1"/>
    <w:rsid w:val="00F06701"/>
    <w:rsid w:val="00F07388"/>
    <w:rsid w:val="00F07939"/>
    <w:rsid w:val="00F0797A"/>
    <w:rsid w:val="00F12520"/>
    <w:rsid w:val="00F12DE6"/>
    <w:rsid w:val="00F141DF"/>
    <w:rsid w:val="00F177BD"/>
    <w:rsid w:val="00F2026E"/>
    <w:rsid w:val="00F2210A"/>
    <w:rsid w:val="00F22241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5494"/>
    <w:rsid w:val="00F36CAF"/>
    <w:rsid w:val="00F36DFC"/>
    <w:rsid w:val="00F371EF"/>
    <w:rsid w:val="00F37678"/>
    <w:rsid w:val="00F37743"/>
    <w:rsid w:val="00F43661"/>
    <w:rsid w:val="00F44DF5"/>
    <w:rsid w:val="00F457AB"/>
    <w:rsid w:val="00F463C0"/>
    <w:rsid w:val="00F46B11"/>
    <w:rsid w:val="00F46F23"/>
    <w:rsid w:val="00F50BDD"/>
    <w:rsid w:val="00F521FD"/>
    <w:rsid w:val="00F52DE9"/>
    <w:rsid w:val="00F53579"/>
    <w:rsid w:val="00F54A3D"/>
    <w:rsid w:val="00F54CB0"/>
    <w:rsid w:val="00F571A8"/>
    <w:rsid w:val="00F572A3"/>
    <w:rsid w:val="00F579CD"/>
    <w:rsid w:val="00F6030E"/>
    <w:rsid w:val="00F633B4"/>
    <w:rsid w:val="00F653B8"/>
    <w:rsid w:val="00F661EE"/>
    <w:rsid w:val="00F701EF"/>
    <w:rsid w:val="00F70453"/>
    <w:rsid w:val="00F71B89"/>
    <w:rsid w:val="00F725D4"/>
    <w:rsid w:val="00F7353C"/>
    <w:rsid w:val="00F737E9"/>
    <w:rsid w:val="00F758D2"/>
    <w:rsid w:val="00F76F8F"/>
    <w:rsid w:val="00F77B35"/>
    <w:rsid w:val="00F77CC7"/>
    <w:rsid w:val="00F77EE4"/>
    <w:rsid w:val="00F83C4F"/>
    <w:rsid w:val="00F84D86"/>
    <w:rsid w:val="00F85A24"/>
    <w:rsid w:val="00F85A7F"/>
    <w:rsid w:val="00F901CC"/>
    <w:rsid w:val="00F9117B"/>
    <w:rsid w:val="00F915FF"/>
    <w:rsid w:val="00F941DF"/>
    <w:rsid w:val="00F942AB"/>
    <w:rsid w:val="00F96B2B"/>
    <w:rsid w:val="00F97087"/>
    <w:rsid w:val="00F975E4"/>
    <w:rsid w:val="00F97A40"/>
    <w:rsid w:val="00FA118E"/>
    <w:rsid w:val="00FA1266"/>
    <w:rsid w:val="00FA2071"/>
    <w:rsid w:val="00FA3BA9"/>
    <w:rsid w:val="00FA44AE"/>
    <w:rsid w:val="00FA49BB"/>
    <w:rsid w:val="00FA5E31"/>
    <w:rsid w:val="00FB0125"/>
    <w:rsid w:val="00FB22A3"/>
    <w:rsid w:val="00FB36FA"/>
    <w:rsid w:val="00FB3A4D"/>
    <w:rsid w:val="00FB4D05"/>
    <w:rsid w:val="00FB5272"/>
    <w:rsid w:val="00FB6443"/>
    <w:rsid w:val="00FB6501"/>
    <w:rsid w:val="00FB6F30"/>
    <w:rsid w:val="00FC1192"/>
    <w:rsid w:val="00FC1909"/>
    <w:rsid w:val="00FC2F18"/>
    <w:rsid w:val="00FC371B"/>
    <w:rsid w:val="00FC4291"/>
    <w:rsid w:val="00FC67FF"/>
    <w:rsid w:val="00FC745F"/>
    <w:rsid w:val="00FC7E40"/>
    <w:rsid w:val="00FD021D"/>
    <w:rsid w:val="00FD0A57"/>
    <w:rsid w:val="00FD3F9C"/>
    <w:rsid w:val="00FD6E18"/>
    <w:rsid w:val="00FD6EDB"/>
    <w:rsid w:val="00FD764C"/>
    <w:rsid w:val="00FE106D"/>
    <w:rsid w:val="00FE251B"/>
    <w:rsid w:val="00FE520E"/>
    <w:rsid w:val="00FE5667"/>
    <w:rsid w:val="00FE5845"/>
    <w:rsid w:val="00FE6612"/>
    <w:rsid w:val="00FF01E6"/>
    <w:rsid w:val="00FF1D35"/>
    <w:rsid w:val="00FF4815"/>
    <w:rsid w:val="00FF4E4C"/>
    <w:rsid w:val="00FF553F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15BF"/>
    <w:pPr>
      <w:overflowPunct w:val="0"/>
      <w:autoSpaceDE w:val="0"/>
      <w:autoSpaceDN w:val="0"/>
      <w:adjustRightInd w:val="0"/>
      <w:spacing w:after="180"/>
    </w:pPr>
    <w:rPr>
      <w:rFonts w:eastAsia="Times New Roma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3546"/>
        <w:tab w:val="left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Arial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overflowPunct/>
      <w:autoSpaceDE/>
      <w:autoSpaceDN/>
      <w:adjustRightInd/>
      <w:ind w:left="1135" w:hanging="851"/>
    </w:pPr>
    <w:rPr>
      <w:rFonts w:eastAsia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Arial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Arial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1C3966"/>
    <w:pPr>
      <w:overflowPunct/>
      <w:autoSpaceDE/>
      <w:autoSpaceDN/>
      <w:adjustRightInd/>
      <w:spacing w:line="276" w:lineRule="auto"/>
      <w:jc w:val="both"/>
    </w:pPr>
    <w:rPr>
      <w:rFonts w:ascii="Arial" w:eastAsia="新細明體" w:hAnsi="Arial" w:cs="Arial"/>
      <w:lang w:eastAsia="zh-TW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rFonts w:eastAsia="Arial"/>
      <w:lang w:eastAsia="en-US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</w:pPr>
    <w:rPr>
      <w:rFonts w:eastAsia="Arial"/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rFonts w:eastAsia="Arial"/>
      <w:lang w:eastAsia="en-US"/>
    </w:rPr>
  </w:style>
  <w:style w:type="paragraph" w:customStyle="1" w:styleId="B5">
    <w:name w:val="B5"/>
    <w:basedOn w:val="Normal"/>
    <w:link w:val="B5Char"/>
    <w:qFormat/>
    <w:pPr>
      <w:overflowPunct/>
      <w:autoSpaceDE/>
      <w:autoSpaceDN/>
      <w:adjustRightInd/>
      <w:ind w:left="1702" w:hanging="284"/>
    </w:pPr>
    <w:rPr>
      <w:rFonts w:eastAsia="Arial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rFonts w:eastAsia="Arial"/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rFonts w:eastAsia="Arial"/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eastAsia="Arial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,목록단락,목록 단"/>
    <w:basedOn w:val="Normal"/>
    <w:link w:val="ListParagraphChar"/>
    <w:uiPriority w:val="34"/>
    <w:qFormat/>
    <w:rsid w:val="00723B0B"/>
    <w:pPr>
      <w:overflowPunct/>
      <w:autoSpaceDE/>
      <w:autoSpaceDN/>
      <w:adjustRightInd/>
      <w:spacing w:after="0"/>
      <w:ind w:left="720"/>
      <w:contextualSpacing/>
    </w:pPr>
    <w:rPr>
      <w:rFonts w:ascii="Arial" w:eastAsia="Arial" w:hAnsi="Arial"/>
      <w:sz w:val="22"/>
      <w:lang w:val="en-US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 Char,목록단락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  <w:pPr>
      <w:overflowPunct/>
      <w:autoSpaceDE/>
      <w:autoSpaceDN/>
      <w:adjustRightInd/>
    </w:pPr>
    <w:rPr>
      <w:rFonts w:eastAsia="Arial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overflowPunct/>
      <w:autoSpaceDE/>
      <w:autoSpaceDN/>
      <w:adjustRightInd/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1C3966"/>
    <w:rPr>
      <w:rFonts w:ascii="Arial" w:eastAsia="新細明體" w:hAnsi="Arial" w:cs="Arial"/>
      <w:lang w:eastAsia="zh-TW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customStyle="1" w:styleId="Comments">
    <w:name w:val="Comments"/>
    <w:basedOn w:val="Normal"/>
    <w:link w:val="CommentsChar"/>
    <w:qFormat/>
    <w:rsid w:val="00C3711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C37110"/>
    <w:rPr>
      <w:rFonts w:ascii="Arial" w:eastAsia="MS Mincho" w:hAnsi="Arial"/>
      <w:i/>
      <w:noProof/>
      <w:sz w:val="18"/>
      <w:szCs w:val="24"/>
    </w:rPr>
  </w:style>
  <w:style w:type="paragraph" w:styleId="Caption">
    <w:name w:val="caption"/>
    <w:aliases w:val="Observation"/>
    <w:basedOn w:val="Normal"/>
    <w:next w:val="Normal"/>
    <w:unhideWhenUsed/>
    <w:qFormat/>
    <w:rsid w:val="00D4005F"/>
    <w:pPr>
      <w:overflowPunct/>
      <w:autoSpaceDE/>
      <w:autoSpaceDN/>
      <w:adjustRightInd/>
      <w:spacing w:line="276" w:lineRule="auto"/>
    </w:pPr>
    <w:rPr>
      <w:rFonts w:ascii="Arial" w:eastAsia="Arial" w:hAnsi="Arial" w:cs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54EF8"/>
    <w:rPr>
      <w:color w:val="605E5C"/>
      <w:shd w:val="clear" w:color="auto" w:fill="E1DFDD"/>
    </w:rPr>
  </w:style>
  <w:style w:type="paragraph" w:customStyle="1" w:styleId="Case-explain">
    <w:name w:val="Case-explain"/>
    <w:basedOn w:val="Normal"/>
    <w:link w:val="Case-explain0"/>
    <w:qFormat/>
    <w:rsid w:val="00F457AB"/>
    <w:pPr>
      <w:overflowPunct/>
      <w:autoSpaceDE/>
      <w:autoSpaceDN/>
      <w:adjustRightInd/>
      <w:ind w:leftChars="283" w:left="567" w:hanging="1"/>
    </w:pPr>
    <w:rPr>
      <w:rFonts w:ascii="Arial" w:eastAsia="Arial" w:hAnsi="Arial" w:cs="Arial"/>
      <w:lang w:eastAsia="zh-TW"/>
    </w:rPr>
  </w:style>
  <w:style w:type="character" w:customStyle="1" w:styleId="Case-explain0">
    <w:name w:val="Case-explain 字元"/>
    <w:basedOn w:val="DefaultParagraphFont"/>
    <w:link w:val="Case-explain"/>
    <w:rsid w:val="00F457AB"/>
    <w:rPr>
      <w:rFonts w:ascii="Arial" w:eastAsia="Arial" w:hAnsi="Arial" w:cs="Arial"/>
      <w:lang w:eastAsia="zh-TW"/>
    </w:rPr>
  </w:style>
  <w:style w:type="character" w:customStyle="1" w:styleId="PLChar">
    <w:name w:val="PL Char"/>
    <w:link w:val="PL"/>
    <w:qFormat/>
    <w:rsid w:val="00D5191A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345FC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4345FC"/>
    <w:rPr>
      <w:rFonts w:ascii="Arial" w:eastAsia="MS Mincho" w:hAnsi="Arial"/>
      <w:noProof/>
      <w:szCs w:val="24"/>
    </w:rPr>
  </w:style>
  <w:style w:type="character" w:customStyle="1" w:styleId="ProposalChar">
    <w:name w:val="Proposal Char"/>
    <w:link w:val="Proposal"/>
    <w:qFormat/>
    <w:locked/>
    <w:rsid w:val="000D1D35"/>
    <w:rPr>
      <w:rFonts w:ascii="Arial" w:hAnsi="Arial" w:cs="Arial"/>
      <w:b/>
      <w:bCs/>
    </w:rPr>
  </w:style>
  <w:style w:type="paragraph" w:customStyle="1" w:styleId="Proposal">
    <w:name w:val="Proposal"/>
    <w:basedOn w:val="Normal"/>
    <w:link w:val="ProposalChar"/>
    <w:qFormat/>
    <w:rsid w:val="000D1D35"/>
    <w:pPr>
      <w:tabs>
        <w:tab w:val="left" w:pos="1701"/>
      </w:tabs>
      <w:spacing w:after="120"/>
      <w:jc w:val="both"/>
    </w:pPr>
    <w:rPr>
      <w:rFonts w:ascii="Arial" w:eastAsia="SimSun" w:hAnsi="Arial" w:cs="Arial"/>
      <w:b/>
      <w:bCs/>
    </w:rPr>
  </w:style>
  <w:style w:type="paragraph" w:customStyle="1" w:styleId="Agreement">
    <w:name w:val="Agreement"/>
    <w:basedOn w:val="Normal"/>
    <w:next w:val="Doc-text2"/>
    <w:qFormat/>
    <w:rsid w:val="0009221C"/>
    <w:pPr>
      <w:numPr>
        <w:numId w:val="1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</w:rPr>
  </w:style>
  <w:style w:type="paragraph" w:customStyle="1" w:styleId="DraftProposal">
    <w:name w:val="Draft Proposal"/>
    <w:basedOn w:val="BodyText"/>
    <w:next w:val="Normal"/>
    <w:uiPriority w:val="99"/>
    <w:qFormat/>
    <w:rsid w:val="0009221C"/>
    <w:pPr>
      <w:tabs>
        <w:tab w:val="num" w:pos="720"/>
        <w:tab w:val="left" w:pos="1701"/>
      </w:tabs>
      <w:spacing w:after="160" w:line="254" w:lineRule="auto"/>
      <w:ind w:left="720" w:hanging="360"/>
    </w:pPr>
    <w:rPr>
      <w:rFonts w:eastAsia="Calibri" w:cs="Arial"/>
      <w:b/>
      <w:bCs/>
      <w:lang w:eastAsia="en-US"/>
    </w:rPr>
  </w:style>
  <w:style w:type="character" w:customStyle="1" w:styleId="10">
    <w:name w:val="批注文字 字符1"/>
    <w:uiPriority w:val="99"/>
    <w:semiHidden/>
    <w:qFormat/>
    <w:locked/>
    <w:rsid w:val="0009221C"/>
    <w:rPr>
      <w:rFonts w:ascii="Arial" w:hAnsi="Arial"/>
      <w:lang w:eastAsia="zh-CN"/>
    </w:rPr>
  </w:style>
  <w:style w:type="character" w:styleId="Emphasis">
    <w:name w:val="Emphasis"/>
    <w:basedOn w:val="DefaultParagraphFont"/>
    <w:uiPriority w:val="20"/>
    <w:qFormat/>
    <w:rsid w:val="0009221C"/>
    <w:rPr>
      <w:i/>
      <w:iCs/>
    </w:rPr>
  </w:style>
  <w:style w:type="character" w:customStyle="1" w:styleId="B3Char2">
    <w:name w:val="B3 Char2"/>
    <w:qFormat/>
    <w:locked/>
    <w:rsid w:val="00A35217"/>
    <w:rPr>
      <w:rFonts w:eastAsia="Times New Roman"/>
    </w:rPr>
  </w:style>
  <w:style w:type="character" w:customStyle="1" w:styleId="B4Char">
    <w:name w:val="B4 Char"/>
    <w:link w:val="B4"/>
    <w:qFormat/>
    <w:locked/>
    <w:rsid w:val="00A35217"/>
    <w:rPr>
      <w:rFonts w:eastAsia="Arial"/>
      <w:lang w:eastAsia="en-US"/>
    </w:rPr>
  </w:style>
  <w:style w:type="character" w:customStyle="1" w:styleId="fontstyle01">
    <w:name w:val="fontstyle01"/>
    <w:basedOn w:val="DefaultParagraphFont"/>
    <w:qFormat/>
    <w:rsid w:val="00B61630"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B5Char">
    <w:name w:val="B5 Char"/>
    <w:link w:val="B5"/>
    <w:qFormat/>
    <w:locked/>
    <w:rsid w:val="00AF3C91"/>
    <w:rPr>
      <w:rFonts w:eastAsia="Arial"/>
      <w:lang w:eastAsia="en-US"/>
    </w:rPr>
  </w:style>
  <w:style w:type="character" w:customStyle="1" w:styleId="B6Char">
    <w:name w:val="B6 Char"/>
    <w:link w:val="B6"/>
    <w:qFormat/>
    <w:locked/>
    <w:rsid w:val="00AF3C91"/>
  </w:style>
  <w:style w:type="paragraph" w:customStyle="1" w:styleId="B6">
    <w:name w:val="B6"/>
    <w:basedOn w:val="B5"/>
    <w:link w:val="B6Char"/>
    <w:qFormat/>
    <w:rsid w:val="00AF3C91"/>
    <w:pPr>
      <w:overflowPunct w:val="0"/>
      <w:autoSpaceDE w:val="0"/>
      <w:autoSpaceDN w:val="0"/>
      <w:adjustRightInd w:val="0"/>
      <w:ind w:left="1985"/>
    </w:pPr>
    <w:rPr>
      <w:rFonts w:eastAsia="SimSun"/>
      <w:lang w:eastAsia="en-GB"/>
    </w:rPr>
  </w:style>
  <w:style w:type="paragraph" w:customStyle="1" w:styleId="B7">
    <w:name w:val="B7"/>
    <w:basedOn w:val="B6"/>
    <w:qFormat/>
    <w:rsid w:val="00AF3C91"/>
    <w:pPr>
      <w:ind w:left="2269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670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40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98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9162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7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3713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5181">
          <w:marLeft w:val="72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46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2024-03-28T09:18:00Z</dcterms:created>
  <dcterms:modified xsi:type="dcterms:W3CDTF">2024-10-04T06:46:00Z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2022-10-31T05:52:06Z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bdb633d1-b144-434b-95be-deade838845f</vt:lpwstr>
  </property>
  <property fmtid="{D5CDD505-2E9C-101B-9397-08002B2CF9AE}" pid="8" name="MSIP_Label_83bcef13-7cac-433f-ba1d-47a323951816_ContentBits">
    <vt:lpwstr>0</vt:lpwstr>
  </property>
</Properties>
</file>